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7500" w14:textId="77777777" w:rsidR="00D67946" w:rsidRPr="00D67946" w:rsidRDefault="006A55FE" w:rsidP="00D6794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F</w:t>
      </w:r>
      <w:r w:rsidR="001E6892">
        <w:rPr>
          <w:rFonts w:ascii="Arial" w:hAnsi="Arial" w:cs="Arial"/>
          <w:u w:val="none"/>
        </w:rPr>
        <w:t>IRE M</w:t>
      </w:r>
      <w:r>
        <w:rPr>
          <w:rFonts w:ascii="Arial" w:hAnsi="Arial" w:cs="Arial"/>
          <w:u w:val="none"/>
        </w:rPr>
        <w:t>ANAGEMENT</w:t>
      </w:r>
      <w:r w:rsidR="001E6892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GUIDELINES*</w:t>
      </w:r>
    </w:p>
    <w:p w14:paraId="1F0155F9" w14:textId="77777777" w:rsidR="00D67946" w:rsidRPr="00D67946" w:rsidRDefault="00014E2C" w:rsidP="00D6794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Wilderness Areas</w:t>
      </w:r>
    </w:p>
    <w:p w14:paraId="114BE430" w14:textId="77777777" w:rsidR="00D67946" w:rsidRDefault="00D67946" w:rsidP="00D67946">
      <w:pPr>
        <w:pStyle w:val="Heading1"/>
        <w:rPr>
          <w:rFonts w:ascii="Arial" w:hAnsi="Arial" w:cs="Arial"/>
          <w:i/>
          <w:iCs/>
          <w:sz w:val="22"/>
          <w:szCs w:val="22"/>
        </w:rPr>
      </w:pPr>
    </w:p>
    <w:p w14:paraId="277DB7CB" w14:textId="77777777" w:rsidR="006A55FE" w:rsidRPr="006A55FE" w:rsidRDefault="006A55FE" w:rsidP="006A55FE">
      <w:pPr>
        <w:rPr>
          <w:i/>
          <w:sz w:val="20"/>
          <w:szCs w:val="20"/>
        </w:rPr>
      </w:pPr>
      <w:r w:rsidRPr="006A55FE">
        <w:rPr>
          <w:i/>
          <w:sz w:val="20"/>
          <w:szCs w:val="20"/>
        </w:rPr>
        <w:t>Note – These guidelines are an example only and do not represent national Forest Service policy.</w:t>
      </w:r>
    </w:p>
    <w:p w14:paraId="1D009C9F" w14:textId="77777777" w:rsidR="006A55FE" w:rsidRDefault="006A55FE" w:rsidP="006A55FE"/>
    <w:p w14:paraId="3B854A3E" w14:textId="77777777" w:rsidR="00D67946" w:rsidRPr="00D67946" w:rsidRDefault="00D67946" w:rsidP="00D67946">
      <w:pPr>
        <w:pStyle w:val="Heading1"/>
        <w:rPr>
          <w:rFonts w:ascii="Arial" w:hAnsi="Arial" w:cs="Arial"/>
          <w:i/>
          <w:iCs/>
          <w:sz w:val="22"/>
          <w:szCs w:val="22"/>
        </w:rPr>
      </w:pPr>
      <w:r w:rsidRPr="00D67946">
        <w:rPr>
          <w:rFonts w:ascii="Arial" w:hAnsi="Arial" w:cs="Arial"/>
          <w:i/>
          <w:iCs/>
          <w:sz w:val="22"/>
          <w:szCs w:val="22"/>
        </w:rPr>
        <w:t>OBJECTIVES</w:t>
      </w:r>
    </w:p>
    <w:p w14:paraId="037DF522" w14:textId="77777777" w:rsidR="00D67946" w:rsidRPr="00D67946" w:rsidRDefault="00D67946" w:rsidP="00D67946">
      <w:pPr>
        <w:rPr>
          <w:rFonts w:ascii="Arial" w:hAnsi="Arial" w:cs="Arial"/>
          <w:sz w:val="20"/>
          <w:szCs w:val="20"/>
        </w:rPr>
      </w:pPr>
    </w:p>
    <w:p w14:paraId="1231CD34" w14:textId="77777777" w:rsidR="00D67946" w:rsidRPr="00D67946" w:rsidRDefault="00D67946" w:rsidP="00D6794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67946">
        <w:rPr>
          <w:rFonts w:ascii="Arial" w:hAnsi="Arial" w:cs="Arial"/>
          <w:sz w:val="20"/>
          <w:szCs w:val="20"/>
        </w:rPr>
        <w:t xml:space="preserve">Protect the </w:t>
      </w:r>
      <w:r w:rsidR="00014E2C">
        <w:rPr>
          <w:rFonts w:ascii="Arial" w:hAnsi="Arial" w:cs="Arial"/>
          <w:sz w:val="20"/>
          <w:szCs w:val="20"/>
        </w:rPr>
        <w:t>visual, historic</w:t>
      </w:r>
      <w:r w:rsidR="00997920">
        <w:rPr>
          <w:rFonts w:ascii="Arial" w:hAnsi="Arial" w:cs="Arial"/>
          <w:sz w:val="20"/>
          <w:szCs w:val="20"/>
        </w:rPr>
        <w:t>, botanic</w:t>
      </w:r>
      <w:r w:rsidR="00014E2C">
        <w:rPr>
          <w:rFonts w:ascii="Arial" w:hAnsi="Arial" w:cs="Arial"/>
          <w:sz w:val="20"/>
          <w:szCs w:val="20"/>
        </w:rPr>
        <w:t xml:space="preserve">, </w:t>
      </w:r>
      <w:r w:rsidR="00997920">
        <w:rPr>
          <w:rFonts w:ascii="Arial" w:hAnsi="Arial" w:cs="Arial"/>
          <w:sz w:val="20"/>
          <w:szCs w:val="20"/>
        </w:rPr>
        <w:t>aquatic, fish/</w:t>
      </w:r>
      <w:r w:rsidR="00BE0D62">
        <w:rPr>
          <w:rFonts w:ascii="Arial" w:hAnsi="Arial" w:cs="Arial"/>
          <w:sz w:val="20"/>
          <w:szCs w:val="20"/>
        </w:rPr>
        <w:t xml:space="preserve">wildlife, </w:t>
      </w:r>
      <w:r w:rsidR="00014E2C">
        <w:rPr>
          <w:rFonts w:ascii="Arial" w:hAnsi="Arial" w:cs="Arial"/>
          <w:sz w:val="20"/>
          <w:szCs w:val="20"/>
        </w:rPr>
        <w:t xml:space="preserve">recreational </w:t>
      </w:r>
      <w:r w:rsidR="00232751">
        <w:rPr>
          <w:rFonts w:ascii="Arial" w:hAnsi="Arial" w:cs="Arial"/>
          <w:sz w:val="20"/>
          <w:szCs w:val="20"/>
        </w:rPr>
        <w:t xml:space="preserve">and other </w:t>
      </w:r>
      <w:r w:rsidR="00014E2C">
        <w:rPr>
          <w:rFonts w:ascii="Arial" w:hAnsi="Arial" w:cs="Arial"/>
          <w:sz w:val="20"/>
          <w:szCs w:val="20"/>
        </w:rPr>
        <w:t>values of the designated wilderness area.</w:t>
      </w:r>
    </w:p>
    <w:p w14:paraId="1B9A120B" w14:textId="77777777" w:rsidR="00D67946" w:rsidRPr="00D67946" w:rsidRDefault="00D67946" w:rsidP="00D6794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67946">
        <w:rPr>
          <w:rFonts w:ascii="Arial" w:hAnsi="Arial" w:cs="Arial"/>
          <w:sz w:val="20"/>
          <w:szCs w:val="20"/>
        </w:rPr>
        <w:t xml:space="preserve">Reduce impacts to sensitive </w:t>
      </w:r>
      <w:r w:rsidR="00014E2C">
        <w:rPr>
          <w:rFonts w:ascii="Arial" w:hAnsi="Arial" w:cs="Arial"/>
          <w:sz w:val="20"/>
          <w:szCs w:val="20"/>
        </w:rPr>
        <w:t>upland</w:t>
      </w:r>
      <w:r w:rsidRPr="00D67946">
        <w:rPr>
          <w:rFonts w:ascii="Arial" w:hAnsi="Arial" w:cs="Arial"/>
          <w:sz w:val="20"/>
          <w:szCs w:val="20"/>
        </w:rPr>
        <w:t xml:space="preserve"> and </w:t>
      </w:r>
      <w:r w:rsidR="00014E2C">
        <w:rPr>
          <w:rFonts w:ascii="Arial" w:hAnsi="Arial" w:cs="Arial"/>
          <w:sz w:val="20"/>
          <w:szCs w:val="20"/>
        </w:rPr>
        <w:t>r</w:t>
      </w:r>
      <w:r w:rsidRPr="00D67946">
        <w:rPr>
          <w:rFonts w:ascii="Arial" w:hAnsi="Arial" w:cs="Arial"/>
          <w:sz w:val="20"/>
          <w:szCs w:val="20"/>
        </w:rPr>
        <w:t xml:space="preserve">iparian </w:t>
      </w:r>
      <w:r w:rsidR="00014E2C">
        <w:rPr>
          <w:rFonts w:ascii="Arial" w:hAnsi="Arial" w:cs="Arial"/>
          <w:sz w:val="20"/>
          <w:szCs w:val="20"/>
        </w:rPr>
        <w:t>ecosystems.</w:t>
      </w:r>
    </w:p>
    <w:p w14:paraId="00B2F4C9" w14:textId="77777777" w:rsidR="00D67946" w:rsidRDefault="00D67946" w:rsidP="00D6794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67946">
        <w:rPr>
          <w:rFonts w:ascii="Arial" w:hAnsi="Arial" w:cs="Arial"/>
          <w:sz w:val="20"/>
          <w:szCs w:val="20"/>
        </w:rPr>
        <w:t xml:space="preserve">Utilize low-impact technologies and techniques when managing fire incidents. </w:t>
      </w:r>
    </w:p>
    <w:p w14:paraId="6C656CC1" w14:textId="77777777" w:rsidR="00232751" w:rsidRDefault="00232751" w:rsidP="00D67946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MIST standards on all </w:t>
      </w:r>
      <w:proofErr w:type="gramStart"/>
      <w:r w:rsidR="006A55FE">
        <w:rPr>
          <w:rFonts w:ascii="Arial" w:hAnsi="Arial" w:cs="Arial"/>
          <w:sz w:val="20"/>
          <w:szCs w:val="20"/>
        </w:rPr>
        <w:t>incidents;</w:t>
      </w:r>
      <w:proofErr w:type="gramEnd"/>
      <w:r w:rsidR="006A55FE">
        <w:rPr>
          <w:rFonts w:ascii="Arial" w:hAnsi="Arial" w:cs="Arial"/>
          <w:sz w:val="20"/>
          <w:szCs w:val="20"/>
        </w:rPr>
        <w:t xml:space="preserve"> unless the following guidelines</w:t>
      </w:r>
      <w:r>
        <w:rPr>
          <w:rFonts w:ascii="Arial" w:hAnsi="Arial" w:cs="Arial"/>
          <w:sz w:val="20"/>
          <w:szCs w:val="20"/>
        </w:rPr>
        <w:t xml:space="preserve"> are more specific.</w:t>
      </w:r>
    </w:p>
    <w:p w14:paraId="0A0A08A0" w14:textId="77777777" w:rsidR="00D67946" w:rsidRPr="00D67946" w:rsidRDefault="00D67946" w:rsidP="00D679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3"/>
        <w:gridCol w:w="472"/>
        <w:gridCol w:w="472"/>
        <w:gridCol w:w="7213"/>
      </w:tblGrid>
      <w:tr w:rsidR="00D67946" w:rsidRPr="00D67946" w14:paraId="0989C90C" w14:textId="77777777">
        <w:trPr>
          <w:cantSplit/>
          <w:trHeight w:val="1683"/>
        </w:trPr>
        <w:tc>
          <w:tcPr>
            <w:tcW w:w="473" w:type="dxa"/>
            <w:textDirection w:val="btLr"/>
          </w:tcPr>
          <w:p w14:paraId="3DF99F58" w14:textId="77777777" w:rsidR="00D67946" w:rsidRPr="00991FF1" w:rsidRDefault="00D67946" w:rsidP="00E44F6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1">
              <w:rPr>
                <w:rFonts w:ascii="Arial" w:hAnsi="Arial" w:cs="Arial"/>
                <w:b/>
                <w:bCs/>
                <w:sz w:val="20"/>
                <w:szCs w:val="20"/>
              </w:rPr>
              <w:t>Suppression</w:t>
            </w:r>
          </w:p>
        </w:tc>
        <w:tc>
          <w:tcPr>
            <w:tcW w:w="473" w:type="dxa"/>
            <w:textDirection w:val="btLr"/>
          </w:tcPr>
          <w:p w14:paraId="2C62B5CE" w14:textId="77777777" w:rsidR="00D67946" w:rsidRPr="00991FF1" w:rsidRDefault="00D67946" w:rsidP="00E44F6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1">
              <w:rPr>
                <w:rFonts w:ascii="Arial" w:hAnsi="Arial" w:cs="Arial"/>
                <w:b/>
                <w:bCs/>
                <w:sz w:val="20"/>
                <w:szCs w:val="20"/>
              </w:rPr>
              <w:t>Mop-Up</w:t>
            </w:r>
          </w:p>
        </w:tc>
        <w:tc>
          <w:tcPr>
            <w:tcW w:w="473" w:type="dxa"/>
            <w:textDirection w:val="btLr"/>
          </w:tcPr>
          <w:p w14:paraId="61E57A93" w14:textId="77777777" w:rsidR="00D67946" w:rsidRPr="00991FF1" w:rsidRDefault="00D67946" w:rsidP="00E44F6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1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7437" w:type="dxa"/>
          </w:tcPr>
          <w:p w14:paraId="3B9C31F8" w14:textId="77777777" w:rsidR="00D67946" w:rsidRPr="00D67946" w:rsidRDefault="00D67946" w:rsidP="00E44F6A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235C564" w14:textId="77777777" w:rsidR="00D67946" w:rsidRPr="00D67946" w:rsidRDefault="00D67946" w:rsidP="00E44F6A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3E2866A" w14:textId="77777777" w:rsidR="00D67946" w:rsidRPr="00D67946" w:rsidRDefault="006A55FE" w:rsidP="00E44F6A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14:paraId="744B585C" w14:textId="77777777" w:rsidR="00D67946" w:rsidRPr="00D67946" w:rsidRDefault="00D67946" w:rsidP="00E44F6A">
            <w:pPr>
              <w:rPr>
                <w:rFonts w:ascii="Arial" w:hAnsi="Arial" w:cs="Arial"/>
              </w:rPr>
            </w:pPr>
          </w:p>
        </w:tc>
      </w:tr>
      <w:tr w:rsidR="00F3653B" w:rsidRPr="00D67946" w14:paraId="23A3449B" w14:textId="77777777">
        <w:tc>
          <w:tcPr>
            <w:tcW w:w="473" w:type="dxa"/>
            <w:shd w:val="pct10" w:color="auto" w:fill="auto"/>
          </w:tcPr>
          <w:p w14:paraId="05F27C26" w14:textId="77777777" w:rsidR="00F3653B" w:rsidRPr="00D67946" w:rsidRDefault="00F3653B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4291666A" w14:textId="77777777" w:rsidR="00F3653B" w:rsidRPr="00D67946" w:rsidRDefault="00F3653B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5F12DB94" w14:textId="77777777" w:rsidR="00F3653B" w:rsidRPr="00D67946" w:rsidRDefault="00F3653B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717EAC42" w14:textId="77777777" w:rsidR="00F3653B" w:rsidRDefault="00F3653B" w:rsidP="00D6794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COORDINATION &amp; PUBLIC ADVISORY</w:t>
            </w:r>
          </w:p>
        </w:tc>
      </w:tr>
      <w:tr w:rsidR="00F3653B" w:rsidRPr="00D67946" w14:paraId="57227163" w14:textId="77777777">
        <w:tc>
          <w:tcPr>
            <w:tcW w:w="473" w:type="dxa"/>
          </w:tcPr>
          <w:p w14:paraId="498BC60D" w14:textId="77777777" w:rsidR="00F3653B" w:rsidRPr="00D67946" w:rsidRDefault="00F3653B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239AF1A" w14:textId="77777777" w:rsidR="00F3653B" w:rsidRPr="00D67946" w:rsidRDefault="00F3653B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9FF2BC5" w14:textId="77777777" w:rsidR="00F3653B" w:rsidRPr="00D67946" w:rsidRDefault="00F3653B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5D3F0EAA" w14:textId="77777777" w:rsidR="00F3653B" w:rsidRPr="00F3653B" w:rsidRDefault="00F3653B" w:rsidP="00F3653B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Wilderness Resource Advisor </w:t>
            </w:r>
            <w:r w:rsidR="00232751">
              <w:rPr>
                <w:rFonts w:ascii="Arial" w:hAnsi="Arial" w:cs="Arial"/>
                <w:sz w:val="20"/>
                <w:szCs w:val="20"/>
              </w:rPr>
              <w:t xml:space="preserve">shall be assigned </w:t>
            </w:r>
            <w:r>
              <w:rPr>
                <w:rFonts w:ascii="Arial" w:hAnsi="Arial" w:cs="Arial"/>
                <w:sz w:val="20"/>
                <w:szCs w:val="20"/>
              </w:rPr>
              <w:t>to all incidents in Wilderness areas.</w:t>
            </w:r>
          </w:p>
        </w:tc>
      </w:tr>
      <w:tr w:rsidR="00F3653B" w:rsidRPr="00D67946" w14:paraId="564D41FE" w14:textId="77777777">
        <w:tc>
          <w:tcPr>
            <w:tcW w:w="473" w:type="dxa"/>
          </w:tcPr>
          <w:p w14:paraId="5F64D6CD" w14:textId="77777777" w:rsidR="00F3653B" w:rsidRPr="00D67946" w:rsidRDefault="008D1B7E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3A916FA2" w14:textId="77777777" w:rsidR="00F3653B" w:rsidRPr="00D67946" w:rsidRDefault="008D1B7E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787468AC" w14:textId="77777777" w:rsidR="00F3653B" w:rsidRPr="00D67946" w:rsidRDefault="008D1B7E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4E091FC" w14:textId="77777777" w:rsidR="00F3653B" w:rsidRPr="008D1B7E" w:rsidRDefault="008D1B7E" w:rsidP="00D6794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Coordinate advising </w:t>
            </w:r>
            <w:r w:rsid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</w:t>
            </w:r>
            <w:r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public </w:t>
            </w:r>
            <w:r w:rsid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and wilderness visitors </w:t>
            </w:r>
            <w:r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of incident </w:t>
            </w:r>
            <w:proofErr w:type="gramStart"/>
            <w:r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with :</w:t>
            </w:r>
            <w:proofErr w:type="gramEnd"/>
            <w:r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post affected campground</w:t>
            </w:r>
            <w:r w:rsidR="00192E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trailhead, develop</w:t>
            </w:r>
            <w:r w:rsidR="00192E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ment of any</w:t>
            </w:r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necessary CFR closure orders</w:t>
            </w:r>
            <w:r w:rsidR="00192E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with Unit LEO</w:t>
            </w:r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and schedule</w:t>
            </w:r>
            <w:r w:rsidR="00192ED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field contacts within 24 </w:t>
            </w:r>
            <w:proofErr w:type="spellStart"/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hrs</w:t>
            </w:r>
            <w:proofErr w:type="spellEnd"/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incident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and routinely thereafter</w:t>
            </w:r>
            <w:r w:rsidR="00F3653B" w:rsidRPr="008D1B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 </w:t>
            </w:r>
          </w:p>
        </w:tc>
      </w:tr>
      <w:tr w:rsidR="002258CA" w:rsidRPr="00D67946" w14:paraId="795DAB06" w14:textId="77777777">
        <w:tc>
          <w:tcPr>
            <w:tcW w:w="473" w:type="dxa"/>
            <w:shd w:val="pct10" w:color="auto" w:fill="auto"/>
          </w:tcPr>
          <w:p w14:paraId="6CE9981E" w14:textId="77777777" w:rsidR="002258CA" w:rsidRPr="00D67946" w:rsidRDefault="002258C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587DB7D9" w14:textId="77777777" w:rsidR="002258CA" w:rsidRPr="00D67946" w:rsidRDefault="002258C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6A02F0E6" w14:textId="77777777" w:rsidR="002258CA" w:rsidRPr="00D67946" w:rsidRDefault="002258C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0DE08512" w14:textId="77777777" w:rsidR="002258CA" w:rsidRPr="00D67946" w:rsidRDefault="00DA5BDF" w:rsidP="00D6794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- </w:t>
            </w:r>
            <w:r w:rsidR="002258CA">
              <w:rPr>
                <w:rFonts w:ascii="Arial" w:hAnsi="Arial" w:cs="Arial"/>
                <w:sz w:val="20"/>
                <w:szCs w:val="20"/>
              </w:rPr>
              <w:t>MOTORIZED AND MECHANIZED EQUIPMENT</w:t>
            </w:r>
          </w:p>
        </w:tc>
      </w:tr>
      <w:tr w:rsidR="002258CA" w:rsidRPr="00D67946" w14:paraId="3AEC2315" w14:textId="77777777">
        <w:tc>
          <w:tcPr>
            <w:tcW w:w="473" w:type="dxa"/>
          </w:tcPr>
          <w:p w14:paraId="1976FAD2" w14:textId="77777777" w:rsidR="002258CA" w:rsidRPr="00D67946" w:rsidRDefault="006B5AB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048104AA" w14:textId="77777777" w:rsidR="002258CA" w:rsidRPr="00D67946" w:rsidRDefault="006B5AB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49C8DFA" w14:textId="77777777" w:rsidR="002258CA" w:rsidRPr="00D67946" w:rsidRDefault="006B5AB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64FF8DB4" w14:textId="77777777" w:rsidR="002258CA" w:rsidRPr="00B16E3A" w:rsidRDefault="00D46566" w:rsidP="006A55F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All motorized or mechanized use will be authorized in the Delegation of Authority letter, or ‘Approval for Motorized Equipment in the Wilderness</w:t>
            </w:r>
            <w:proofErr w:type="gramStart"/>
            <w:r w:rsidRP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’ </w:t>
            </w:r>
            <w:r w:rsidR="00EC117E" w:rsidRP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="00EC117E" w:rsidRP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appendix 4-10</w:t>
            </w:r>
            <w:r w:rsidR="001419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="00EC117E" w:rsidRP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form in the</w:t>
            </w:r>
            <w:r w:rsidR="00EC117E" w:rsidRP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16E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Fire Mgt </w:t>
            </w:r>
            <w:r w:rsidR="00EC117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Plan</w:t>
            </w:r>
            <w:r w:rsidR="006A55F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FMRS filing system</w:t>
            </w:r>
            <w:r w:rsidRPr="00B16E3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</w:tc>
      </w:tr>
      <w:tr w:rsidR="00F3653B" w:rsidRPr="00D67946" w14:paraId="4FCE5217" w14:textId="77777777">
        <w:tc>
          <w:tcPr>
            <w:tcW w:w="473" w:type="dxa"/>
          </w:tcPr>
          <w:p w14:paraId="100ABDAA" w14:textId="77777777" w:rsidR="00F3653B" w:rsidRDefault="00B16E3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071ADEDB" w14:textId="77777777" w:rsidR="00F3653B" w:rsidRDefault="00B16E3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CE41E99" w14:textId="77777777" w:rsidR="00F3653B" w:rsidRDefault="00B16E3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46769F69" w14:textId="77777777" w:rsidR="00F3653B" w:rsidRPr="00B16E3A" w:rsidRDefault="00B16E3A" w:rsidP="00D46566">
            <w:pPr>
              <w:rPr>
                <w:rFonts w:ascii="Arial" w:hAnsi="Arial" w:cs="Arial"/>
                <w:sz w:val="20"/>
                <w:szCs w:val="20"/>
              </w:rPr>
            </w:pPr>
            <w:r w:rsidRPr="00B16E3A">
              <w:rPr>
                <w:rFonts w:ascii="Arial" w:hAnsi="Arial" w:cs="Arial"/>
                <w:sz w:val="20"/>
                <w:szCs w:val="20"/>
              </w:rPr>
              <w:t xml:space="preserve">Coordinate </w:t>
            </w:r>
            <w:r w:rsidR="00DA5BDF">
              <w:rPr>
                <w:rFonts w:ascii="Arial" w:hAnsi="Arial" w:cs="Arial"/>
                <w:sz w:val="20"/>
                <w:szCs w:val="20"/>
              </w:rPr>
              <w:t xml:space="preserve">and review </w:t>
            </w:r>
            <w:r w:rsidR="00DA5BDF" w:rsidRPr="00B16E3A">
              <w:rPr>
                <w:rFonts w:ascii="Arial" w:hAnsi="Arial" w:cs="Arial"/>
                <w:sz w:val="20"/>
                <w:szCs w:val="20"/>
              </w:rPr>
              <w:t xml:space="preserve">alternative methods to using motorized/mechanized equipment to manage </w:t>
            </w:r>
            <w:r w:rsidR="00DA5BD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A5BDF" w:rsidRPr="00B16E3A">
              <w:rPr>
                <w:rFonts w:ascii="Arial" w:hAnsi="Arial" w:cs="Arial"/>
                <w:sz w:val="20"/>
                <w:szCs w:val="20"/>
              </w:rPr>
              <w:t>incident</w:t>
            </w:r>
            <w:r w:rsidR="00DA5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E3A">
              <w:rPr>
                <w:rFonts w:ascii="Arial" w:hAnsi="Arial" w:cs="Arial"/>
                <w:sz w:val="20"/>
                <w:szCs w:val="20"/>
              </w:rPr>
              <w:t>with D</w:t>
            </w:r>
            <w:r w:rsidR="00DA5BDF">
              <w:rPr>
                <w:rFonts w:ascii="Arial" w:hAnsi="Arial" w:cs="Arial"/>
                <w:sz w:val="20"/>
                <w:szCs w:val="20"/>
              </w:rPr>
              <w:t xml:space="preserve">ist. </w:t>
            </w:r>
            <w:r w:rsidRPr="00B16E3A">
              <w:rPr>
                <w:rFonts w:ascii="Arial" w:hAnsi="Arial" w:cs="Arial"/>
                <w:sz w:val="20"/>
                <w:szCs w:val="20"/>
              </w:rPr>
              <w:t>R</w:t>
            </w:r>
            <w:r w:rsidR="00DA5BDF">
              <w:rPr>
                <w:rFonts w:ascii="Arial" w:hAnsi="Arial" w:cs="Arial"/>
                <w:sz w:val="20"/>
                <w:szCs w:val="20"/>
              </w:rPr>
              <w:t>anger</w:t>
            </w:r>
            <w:r w:rsidRPr="00B16E3A">
              <w:rPr>
                <w:rFonts w:ascii="Arial" w:hAnsi="Arial" w:cs="Arial"/>
                <w:sz w:val="20"/>
                <w:szCs w:val="20"/>
              </w:rPr>
              <w:t>, FMO or Incident Team, and Dist. Rec Staff</w:t>
            </w:r>
            <w:r w:rsidR="00DA5BDF">
              <w:rPr>
                <w:rFonts w:ascii="Arial" w:hAnsi="Arial" w:cs="Arial"/>
                <w:sz w:val="20"/>
                <w:szCs w:val="20"/>
              </w:rPr>
              <w:t>.</w:t>
            </w:r>
            <w:r w:rsidRPr="00B16E3A">
              <w:rPr>
                <w:rFonts w:ascii="Arial" w:hAnsi="Arial" w:cs="Arial"/>
                <w:sz w:val="20"/>
                <w:szCs w:val="20"/>
              </w:rPr>
              <w:t xml:space="preserve"> This should occur prior to Initial Attack, Extended Attack, and other various stages/routinely during the incident.</w:t>
            </w:r>
          </w:p>
        </w:tc>
      </w:tr>
      <w:tr w:rsidR="002258CA" w:rsidRPr="00D67946" w14:paraId="3B455AE9" w14:textId="77777777">
        <w:tc>
          <w:tcPr>
            <w:tcW w:w="473" w:type="dxa"/>
          </w:tcPr>
          <w:p w14:paraId="3930191E" w14:textId="77777777" w:rsidR="002258CA" w:rsidRPr="00D67946" w:rsidRDefault="002258C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54068CC" w14:textId="77777777" w:rsidR="002258CA" w:rsidRPr="00D67946" w:rsidRDefault="002258C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30105DF" w14:textId="77777777" w:rsidR="002258CA" w:rsidRPr="00D67946" w:rsidRDefault="00215BD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94AF27C" w14:textId="77777777" w:rsidR="002258CA" w:rsidRPr="00215BD9" w:rsidRDefault="00215BD9" w:rsidP="00D67946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Complete ‘Minimum Requirements Decision Guide’ on all non-emergency use of motorized and mechanized equipment use.</w:t>
            </w:r>
          </w:p>
        </w:tc>
      </w:tr>
      <w:tr w:rsidR="00EF11B5" w:rsidRPr="00402071" w14:paraId="59EBE193" w14:textId="77777777">
        <w:tc>
          <w:tcPr>
            <w:tcW w:w="473" w:type="dxa"/>
            <w:shd w:val="pct10" w:color="auto" w:fill="auto"/>
          </w:tcPr>
          <w:p w14:paraId="6EBD6AA4" w14:textId="77777777" w:rsidR="00EF11B5" w:rsidRPr="00EF11B5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73B11926" w14:textId="77777777" w:rsidR="00EF11B5" w:rsidRPr="00EF11B5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6C1EC582" w14:textId="77777777" w:rsidR="00EF11B5" w:rsidRPr="00EF11B5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738BEC0F" w14:textId="77777777" w:rsidR="00EF11B5" w:rsidRPr="00EF11B5" w:rsidRDefault="00EF11B5" w:rsidP="00D6794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F11B5">
              <w:rPr>
                <w:rFonts w:ascii="Arial" w:hAnsi="Arial" w:cs="Arial"/>
                <w:sz w:val="20"/>
                <w:szCs w:val="20"/>
              </w:rPr>
              <w:t>FIRELINE and INTERIOR FIRE AREA:</w:t>
            </w:r>
          </w:p>
        </w:tc>
      </w:tr>
      <w:tr w:rsidR="00EF11B5" w:rsidRPr="00402071" w14:paraId="77C27689" w14:textId="77777777">
        <w:tc>
          <w:tcPr>
            <w:tcW w:w="473" w:type="dxa"/>
          </w:tcPr>
          <w:p w14:paraId="4939B46B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5CB5BEA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5920131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6D447ED4" w14:textId="77777777" w:rsidR="00EF11B5" w:rsidRPr="00AF7CF7" w:rsidRDefault="00EF11B5" w:rsidP="00B15817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All Fireline:</w:t>
            </w:r>
            <w:r w:rsidRPr="00665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Scatter slash piles along and onto </w:t>
            </w:r>
            <w:proofErr w:type="spellStart"/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fireline</w:t>
            </w:r>
            <w:proofErr w:type="spellEnd"/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;</w:t>
            </w:r>
            <w:r w:rsidR="00232751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Knock down all slash piles higher than 18 inches; Pull back all sod (roots down) and cover with slash.</w:t>
            </w:r>
            <w:r w:rsidR="00665869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Place boulders, </w:t>
            </w:r>
            <w:proofErr w:type="gramStart"/>
            <w:r w:rsidR="00665869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logs</w:t>
            </w:r>
            <w:proofErr w:type="gramEnd"/>
            <w:r w:rsidR="00665869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and slash on all </w:t>
            </w:r>
            <w:proofErr w:type="spellStart"/>
            <w:r w:rsidR="00665869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firelines</w:t>
            </w:r>
            <w:proofErr w:type="spellEnd"/>
            <w:r w:rsidR="00665869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to discourage use and camouflage entrance points.</w:t>
            </w:r>
          </w:p>
        </w:tc>
      </w:tr>
      <w:tr w:rsidR="00EF11B5" w:rsidRPr="00402071" w14:paraId="3626F698" w14:textId="77777777">
        <w:tc>
          <w:tcPr>
            <w:tcW w:w="473" w:type="dxa"/>
          </w:tcPr>
          <w:p w14:paraId="7A4A58C8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13CE9F8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8E88590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3B58E78A" w14:textId="77777777" w:rsidR="007731A8" w:rsidRPr="007731A8" w:rsidRDefault="00EF11B5" w:rsidP="00232751">
            <w:pPr>
              <w:tabs>
                <w:tab w:val="left" w:pos="6209"/>
              </w:tabs>
              <w:rPr>
                <w:rFonts w:ascii="Arial" w:hAnsi="Arial" w:cs="Arial"/>
                <w:sz w:val="20"/>
                <w:szCs w:val="20"/>
              </w:rPr>
            </w:pPr>
            <w:r w:rsidRPr="007731A8">
              <w:rPr>
                <w:rFonts w:ascii="Arial" w:hAnsi="Arial" w:cs="Arial"/>
                <w:sz w:val="20"/>
                <w:szCs w:val="20"/>
                <w:u w:val="single"/>
              </w:rPr>
              <w:t xml:space="preserve">Fireline within 100 feet where it intercepts trails, </w:t>
            </w:r>
            <w:proofErr w:type="gramStart"/>
            <w:r w:rsidRPr="007731A8">
              <w:rPr>
                <w:rFonts w:ascii="Arial" w:hAnsi="Arial" w:cs="Arial"/>
                <w:sz w:val="20"/>
                <w:szCs w:val="20"/>
                <w:u w:val="single"/>
              </w:rPr>
              <w:t>roads</w:t>
            </w:r>
            <w:proofErr w:type="gramEnd"/>
            <w:r w:rsidRPr="007731A8">
              <w:rPr>
                <w:rFonts w:ascii="Arial" w:hAnsi="Arial" w:cs="Arial"/>
                <w:sz w:val="20"/>
                <w:szCs w:val="20"/>
                <w:u w:val="single"/>
              </w:rPr>
              <w:t xml:space="preserve"> or stream crossings</w:t>
            </w:r>
            <w:r w:rsidRPr="007731A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CB76722" w14:textId="77777777" w:rsidR="007731A8" w:rsidRPr="007731A8" w:rsidRDefault="00EF11B5" w:rsidP="007731A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7731A8">
              <w:rPr>
                <w:rFonts w:ascii="Arial" w:hAnsi="Arial" w:cs="Arial"/>
                <w:sz w:val="20"/>
                <w:szCs w:val="20"/>
              </w:rPr>
              <w:t>Obliterate by scattering slash, replace rocks, and flatten berms.</w:t>
            </w:r>
            <w:r w:rsidR="00232751" w:rsidRPr="007731A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FC6091" w14:textId="77777777" w:rsidR="007731A8" w:rsidRPr="007731A8" w:rsidRDefault="00232751" w:rsidP="007731A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7731A8">
              <w:rPr>
                <w:rFonts w:ascii="Arial" w:hAnsi="Arial" w:cs="Arial"/>
                <w:sz w:val="20"/>
                <w:szCs w:val="20"/>
              </w:rPr>
              <w:t xml:space="preserve">Place boulders, </w:t>
            </w:r>
            <w:proofErr w:type="gramStart"/>
            <w:r w:rsidRPr="007731A8">
              <w:rPr>
                <w:rFonts w:ascii="Arial" w:hAnsi="Arial" w:cs="Arial"/>
                <w:sz w:val="20"/>
                <w:szCs w:val="20"/>
              </w:rPr>
              <w:t>logs</w:t>
            </w:r>
            <w:proofErr w:type="gramEnd"/>
            <w:r w:rsidRPr="007731A8">
              <w:rPr>
                <w:rFonts w:ascii="Arial" w:hAnsi="Arial" w:cs="Arial"/>
                <w:sz w:val="20"/>
                <w:szCs w:val="20"/>
              </w:rPr>
              <w:t xml:space="preserve"> and slash on all </w:t>
            </w:r>
            <w:proofErr w:type="spellStart"/>
            <w:r w:rsidRPr="007731A8">
              <w:rPr>
                <w:rFonts w:ascii="Arial" w:hAnsi="Arial" w:cs="Arial"/>
                <w:sz w:val="20"/>
                <w:szCs w:val="20"/>
              </w:rPr>
              <w:t>firelines</w:t>
            </w:r>
            <w:proofErr w:type="spellEnd"/>
            <w:r w:rsidRPr="007731A8">
              <w:rPr>
                <w:rFonts w:ascii="Arial" w:hAnsi="Arial" w:cs="Arial"/>
                <w:sz w:val="20"/>
                <w:szCs w:val="20"/>
              </w:rPr>
              <w:t xml:space="preserve"> to discourage use and camouflage entrance points.</w:t>
            </w:r>
            <w:r w:rsidR="007731A8" w:rsidRPr="00773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114CA8" w14:textId="77777777" w:rsidR="007731A8" w:rsidRPr="007731A8" w:rsidRDefault="007731A8" w:rsidP="007731A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7731A8">
              <w:rPr>
                <w:rFonts w:ascii="Arial" w:hAnsi="Arial" w:cs="Arial"/>
                <w:sz w:val="20"/>
                <w:szCs w:val="20"/>
              </w:rPr>
              <w:t>Cut stumps flat and close to the ground (</w:t>
            </w:r>
            <w:proofErr w:type="gramStart"/>
            <w:r w:rsidRPr="007731A8">
              <w:rPr>
                <w:rFonts w:ascii="Arial" w:hAnsi="Arial" w:cs="Arial"/>
                <w:sz w:val="20"/>
                <w:szCs w:val="20"/>
              </w:rPr>
              <w:t>4-5 inch</w:t>
            </w:r>
            <w:proofErr w:type="gramEnd"/>
            <w:r w:rsidRPr="007731A8">
              <w:rPr>
                <w:rFonts w:ascii="Arial" w:hAnsi="Arial" w:cs="Arial"/>
                <w:sz w:val="20"/>
                <w:szCs w:val="20"/>
              </w:rPr>
              <w:t xml:space="preserve"> height).  Cover tops of stumps with layer of dirt. </w:t>
            </w:r>
          </w:p>
          <w:p w14:paraId="5DB6826D" w14:textId="77777777" w:rsidR="007731A8" w:rsidRDefault="007731A8" w:rsidP="007731A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7731A8">
              <w:rPr>
                <w:rFonts w:ascii="Arial" w:hAnsi="Arial" w:cs="Arial"/>
                <w:sz w:val="20"/>
                <w:szCs w:val="20"/>
              </w:rPr>
              <w:t xml:space="preserve">Chop </w:t>
            </w:r>
            <w:r>
              <w:rPr>
                <w:rFonts w:ascii="Arial" w:hAnsi="Arial" w:cs="Arial"/>
                <w:sz w:val="20"/>
                <w:szCs w:val="20"/>
              </w:rPr>
              <w:t xml:space="preserve">(with ax or Pulaski) </w:t>
            </w:r>
            <w:r w:rsidRPr="007731A8">
              <w:rPr>
                <w:rFonts w:ascii="Arial" w:hAnsi="Arial" w:cs="Arial"/>
                <w:sz w:val="20"/>
                <w:szCs w:val="20"/>
              </w:rPr>
              <w:t xml:space="preserve">and roughen ends of all stumps and logs cut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view of </w:t>
            </w:r>
            <w:r w:rsidRPr="007731A8">
              <w:rPr>
                <w:rFonts w:ascii="Arial" w:hAnsi="Arial" w:cs="Arial"/>
                <w:sz w:val="20"/>
                <w:szCs w:val="20"/>
              </w:rPr>
              <w:t xml:space="preserve">hiking trail, private lands,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  <w:r w:rsidRPr="00773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B685AF" w14:textId="77777777" w:rsidR="006A55FE" w:rsidRPr="007731A8" w:rsidRDefault="006A55FE" w:rsidP="007731A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</w:p>
          <w:p w14:paraId="1E336E9B" w14:textId="77777777" w:rsidR="00EF11B5" w:rsidRPr="00232751" w:rsidRDefault="00EF11B5" w:rsidP="007731A8">
            <w:pPr>
              <w:tabs>
                <w:tab w:val="left" w:pos="6209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11B5" w:rsidRPr="00402071" w14:paraId="66860B9A" w14:textId="77777777">
        <w:tc>
          <w:tcPr>
            <w:tcW w:w="473" w:type="dxa"/>
          </w:tcPr>
          <w:p w14:paraId="0FCEE73C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F899D40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D62596C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310D4E6A" w14:textId="77777777" w:rsidR="00EF11B5" w:rsidRPr="00232751" w:rsidRDefault="00AF7CF7" w:rsidP="00B15817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Water</w:t>
            </w:r>
            <w:r w:rsidR="00232751" w:rsidRPr="0023275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ba</w:t>
            </w:r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rs</w:t>
            </w:r>
            <w:proofErr w:type="spellEnd"/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:</w:t>
            </w:r>
            <w:r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Construct </w:t>
            </w:r>
            <w:proofErr w:type="spellStart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waterbars</w:t>
            </w:r>
            <w:proofErr w:type="spellEnd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</w:t>
            </w:r>
            <w:proofErr w:type="spellStart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firelines</w:t>
            </w:r>
            <w:proofErr w:type="spellEnd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slopes exceeding 10%, including burned over </w:t>
            </w:r>
            <w:proofErr w:type="spellStart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firelines</w:t>
            </w:r>
            <w:proofErr w:type="spellEnd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inside the fire perimeter and backup lines.   See general </w:t>
            </w:r>
            <w:r w:rsidR="00232751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MIST </w:t>
            </w:r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guide for </w:t>
            </w:r>
            <w:proofErr w:type="spellStart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waterbar</w:t>
            </w:r>
            <w:proofErr w:type="spellEnd"/>
            <w:r w:rsidR="00EF11B5" w:rsidRPr="0023275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construction – design, locations and spacing.</w:t>
            </w:r>
          </w:p>
        </w:tc>
      </w:tr>
      <w:tr w:rsidR="00EF11B5" w:rsidRPr="00402071" w14:paraId="5A84878F" w14:textId="77777777">
        <w:tc>
          <w:tcPr>
            <w:tcW w:w="473" w:type="dxa"/>
          </w:tcPr>
          <w:p w14:paraId="3F77FDA5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94A6F97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7A7ED17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403F614C" w14:textId="77777777" w:rsidR="00EF11B5" w:rsidRPr="00EA21C6" w:rsidRDefault="00AF7CF7" w:rsidP="00B15817">
            <w:pPr>
              <w:rPr>
                <w:rFonts w:ascii="Arial" w:hAnsi="Arial" w:cs="Arial"/>
                <w:sz w:val="20"/>
                <w:szCs w:val="20"/>
              </w:rPr>
            </w:pPr>
            <w:r w:rsidRPr="00EA21C6">
              <w:rPr>
                <w:rFonts w:ascii="Arial" w:hAnsi="Arial" w:cs="Arial"/>
                <w:sz w:val="20"/>
                <w:szCs w:val="20"/>
                <w:u w:val="single"/>
              </w:rPr>
              <w:t>Seeding:</w:t>
            </w:r>
            <w:r w:rsidRPr="00EA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D7A" w:rsidRPr="00EA21C6">
              <w:rPr>
                <w:rFonts w:ascii="Arial" w:hAnsi="Arial" w:cs="Arial"/>
                <w:sz w:val="20"/>
                <w:szCs w:val="20"/>
              </w:rPr>
              <w:t>If seeding is approved by the Wilderness Resource Advisor, use only indigenous species that follow R6 protocols for genetics and noxious weed testing.  Broadcast/</w:t>
            </w:r>
            <w:r w:rsidR="00EF11B5" w:rsidRPr="00EA21C6">
              <w:rPr>
                <w:rFonts w:ascii="Arial" w:hAnsi="Arial" w:cs="Arial"/>
                <w:sz w:val="20"/>
                <w:szCs w:val="20"/>
              </w:rPr>
              <w:t xml:space="preserve">Scatter seed and rake into ground on all exposed soil.  Location, </w:t>
            </w:r>
            <w:proofErr w:type="gramStart"/>
            <w:r w:rsidR="00EF11B5" w:rsidRPr="00EA21C6">
              <w:rPr>
                <w:rFonts w:ascii="Arial" w:hAnsi="Arial" w:cs="Arial"/>
                <w:sz w:val="20"/>
                <w:szCs w:val="20"/>
              </w:rPr>
              <w:t>rate</w:t>
            </w:r>
            <w:proofErr w:type="gramEnd"/>
            <w:r w:rsidR="00EF11B5" w:rsidRPr="00EA21C6">
              <w:rPr>
                <w:rFonts w:ascii="Arial" w:hAnsi="Arial" w:cs="Arial"/>
                <w:sz w:val="20"/>
                <w:szCs w:val="20"/>
              </w:rPr>
              <w:t xml:space="preserve"> and seed mix to be determined by Resource Advisor.</w:t>
            </w:r>
            <w:r w:rsidR="003C7B48" w:rsidRPr="00EA21C6">
              <w:rPr>
                <w:rFonts w:ascii="Arial" w:hAnsi="Arial" w:cs="Arial"/>
                <w:sz w:val="20"/>
                <w:szCs w:val="20"/>
              </w:rPr>
              <w:t xml:space="preserve"> (Reference FSM 2323.26b</w:t>
            </w:r>
            <w:r w:rsidR="0098643C" w:rsidRPr="00EA21C6">
              <w:rPr>
                <w:rFonts w:ascii="Arial" w:hAnsi="Arial" w:cs="Arial"/>
                <w:sz w:val="20"/>
                <w:szCs w:val="20"/>
              </w:rPr>
              <w:t xml:space="preserve"> and 2323.43b</w:t>
            </w:r>
            <w:r w:rsidR="003C7B48" w:rsidRPr="00EA21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11B5" w:rsidRPr="00402071" w14:paraId="0B2EC882" w14:textId="77777777">
        <w:tc>
          <w:tcPr>
            <w:tcW w:w="473" w:type="dxa"/>
          </w:tcPr>
          <w:p w14:paraId="295168D2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32EFB09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C614B55" w14:textId="77777777" w:rsidR="00EF11B5" w:rsidRPr="00AF7CF7" w:rsidRDefault="00EF11B5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CF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B93C529" w14:textId="77777777" w:rsidR="00EF11B5" w:rsidRDefault="00EF11B5" w:rsidP="00B15817">
            <w:pPr>
              <w:rPr>
                <w:rFonts w:ascii="Arial" w:hAnsi="Arial" w:cs="Arial"/>
                <w:sz w:val="20"/>
                <w:szCs w:val="20"/>
              </w:rPr>
            </w:pPr>
            <w:r w:rsidRPr="00AF7CF7">
              <w:rPr>
                <w:rFonts w:ascii="Arial" w:hAnsi="Arial" w:cs="Arial"/>
                <w:sz w:val="20"/>
                <w:szCs w:val="20"/>
              </w:rPr>
              <w:t xml:space="preserve">Construct </w:t>
            </w:r>
            <w:proofErr w:type="spellStart"/>
            <w:r w:rsidRPr="00AF7CF7">
              <w:rPr>
                <w:rFonts w:ascii="Arial" w:hAnsi="Arial" w:cs="Arial"/>
                <w:sz w:val="20"/>
                <w:szCs w:val="20"/>
              </w:rPr>
              <w:t>waterbars</w:t>
            </w:r>
            <w:proofErr w:type="spellEnd"/>
            <w:r w:rsidRPr="00AF7CF7">
              <w:rPr>
                <w:rFonts w:ascii="Arial" w:hAnsi="Arial" w:cs="Arial"/>
                <w:sz w:val="20"/>
                <w:szCs w:val="20"/>
              </w:rPr>
              <w:t xml:space="preserve">, scatter slash piles, and pull back sod on all interior access trails or </w:t>
            </w:r>
            <w:proofErr w:type="spellStart"/>
            <w:r w:rsidRPr="00AF7CF7">
              <w:rPr>
                <w:rFonts w:ascii="Arial" w:hAnsi="Arial" w:cs="Arial"/>
                <w:sz w:val="20"/>
                <w:szCs w:val="20"/>
              </w:rPr>
              <w:t>firelines</w:t>
            </w:r>
            <w:proofErr w:type="spellEnd"/>
            <w:r w:rsidRPr="00AF7C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FF8218" w14:textId="77777777" w:rsidR="00665869" w:rsidRPr="00AF7CF7" w:rsidRDefault="00665869" w:rsidP="00B15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13D" w:rsidRPr="00402071" w14:paraId="14562ED7" w14:textId="77777777">
        <w:trPr>
          <w:cantSplit/>
          <w:trHeight w:val="1709"/>
        </w:trPr>
        <w:tc>
          <w:tcPr>
            <w:tcW w:w="473" w:type="dxa"/>
            <w:textDirection w:val="btLr"/>
          </w:tcPr>
          <w:p w14:paraId="1CCEEB63" w14:textId="77777777" w:rsidR="00A6013D" w:rsidRPr="00A6013D" w:rsidRDefault="00A6013D" w:rsidP="00A6013D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3D">
              <w:rPr>
                <w:rFonts w:ascii="Arial" w:hAnsi="Arial" w:cs="Arial"/>
                <w:b/>
                <w:bCs/>
                <w:sz w:val="20"/>
                <w:szCs w:val="20"/>
              </w:rPr>
              <w:t>Suppression</w:t>
            </w:r>
          </w:p>
        </w:tc>
        <w:tc>
          <w:tcPr>
            <w:tcW w:w="473" w:type="dxa"/>
            <w:textDirection w:val="btLr"/>
          </w:tcPr>
          <w:p w14:paraId="4928E55E" w14:textId="77777777" w:rsidR="00A6013D" w:rsidRPr="00A6013D" w:rsidRDefault="00A6013D" w:rsidP="00A6013D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Mop-Up</w:t>
            </w:r>
          </w:p>
        </w:tc>
        <w:tc>
          <w:tcPr>
            <w:tcW w:w="473" w:type="dxa"/>
            <w:textDirection w:val="btLr"/>
          </w:tcPr>
          <w:p w14:paraId="40F42E06" w14:textId="77777777" w:rsidR="00A6013D" w:rsidRPr="00A6013D" w:rsidRDefault="00A6013D" w:rsidP="00A6013D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7437" w:type="dxa"/>
          </w:tcPr>
          <w:p w14:paraId="72968514" w14:textId="77777777" w:rsidR="00A6013D" w:rsidRPr="00A6013D" w:rsidRDefault="00A6013D" w:rsidP="00A6013D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37C357F" w14:textId="77777777" w:rsidR="00A6013D" w:rsidRPr="00A6013D" w:rsidRDefault="00A6013D" w:rsidP="00A6013D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F1D0BE6" w14:textId="77777777" w:rsidR="00A6013D" w:rsidRPr="00A6013D" w:rsidRDefault="006A55FE" w:rsidP="00A6013D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14:paraId="385E4A53" w14:textId="77777777" w:rsidR="00A6013D" w:rsidRPr="00A6013D" w:rsidRDefault="00A6013D" w:rsidP="00D6794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946" w:rsidRPr="00402071" w14:paraId="1D43259A" w14:textId="77777777">
        <w:tc>
          <w:tcPr>
            <w:tcW w:w="473" w:type="dxa"/>
            <w:shd w:val="pct10" w:color="auto" w:fill="auto"/>
          </w:tcPr>
          <w:p w14:paraId="494FBC08" w14:textId="77777777" w:rsidR="00D67946" w:rsidRPr="00167046" w:rsidRDefault="00D67946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12ED5527" w14:textId="77777777" w:rsidR="00D67946" w:rsidRPr="00167046" w:rsidRDefault="00D67946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35E86F44" w14:textId="77777777" w:rsidR="00D67946" w:rsidRPr="00167046" w:rsidRDefault="00D67946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31016317" w14:textId="77777777" w:rsidR="00D67946" w:rsidRPr="00167046" w:rsidRDefault="00D67946" w:rsidP="00D67946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167046">
              <w:rPr>
                <w:rFonts w:ascii="Arial" w:hAnsi="Arial" w:cs="Arial"/>
                <w:sz w:val="20"/>
                <w:szCs w:val="20"/>
              </w:rPr>
              <w:t xml:space="preserve">CHEMICAL (Foam, </w:t>
            </w:r>
            <w:proofErr w:type="spellStart"/>
            <w:r w:rsidRPr="00167046">
              <w:rPr>
                <w:rFonts w:ascii="Arial" w:hAnsi="Arial" w:cs="Arial"/>
                <w:sz w:val="20"/>
                <w:szCs w:val="20"/>
              </w:rPr>
              <w:t>surfacant</w:t>
            </w:r>
            <w:proofErr w:type="spellEnd"/>
            <w:r w:rsidRPr="00167046">
              <w:rPr>
                <w:rFonts w:ascii="Arial" w:hAnsi="Arial" w:cs="Arial"/>
                <w:sz w:val="20"/>
                <w:szCs w:val="20"/>
              </w:rPr>
              <w:t>, retardant</w:t>
            </w:r>
            <w:proofErr w:type="gramStart"/>
            <w:r w:rsidRPr="00167046">
              <w:rPr>
                <w:rFonts w:ascii="Arial" w:hAnsi="Arial" w:cs="Arial"/>
                <w:sz w:val="20"/>
                <w:szCs w:val="20"/>
              </w:rPr>
              <w:t>)</w:t>
            </w:r>
            <w:r w:rsidR="003905C9" w:rsidRPr="00167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7046">
              <w:rPr>
                <w:rFonts w:ascii="Arial" w:hAnsi="Arial" w:cs="Arial"/>
                <w:sz w:val="20"/>
                <w:szCs w:val="20"/>
              </w:rPr>
              <w:t xml:space="preserve"> PETROLEUM</w:t>
            </w:r>
            <w:proofErr w:type="gramEnd"/>
            <w:r w:rsidRPr="00167046">
              <w:rPr>
                <w:rFonts w:ascii="Arial" w:hAnsi="Arial" w:cs="Arial"/>
                <w:sz w:val="20"/>
                <w:szCs w:val="20"/>
              </w:rPr>
              <w:t xml:space="preserve"> PRODUCTs and PUMP USE:</w:t>
            </w:r>
          </w:p>
        </w:tc>
      </w:tr>
      <w:tr w:rsidR="003905C9" w:rsidRPr="00402071" w14:paraId="6FB6932C" w14:textId="77777777">
        <w:tc>
          <w:tcPr>
            <w:tcW w:w="473" w:type="dxa"/>
          </w:tcPr>
          <w:p w14:paraId="340639EC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DE8D651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872DB7D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095AF9D8" w14:textId="77777777" w:rsidR="003905C9" w:rsidRPr="00167046" w:rsidRDefault="003905C9" w:rsidP="003905C9">
            <w:pPr>
              <w:pStyle w:val="Subtitle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Storage and use of diesel, fuel, and chemicals</w:t>
            </w:r>
          </w:p>
          <w:p w14:paraId="022F8620" w14:textId="77777777" w:rsidR="00D46566" w:rsidRPr="00167046" w:rsidRDefault="003905C9" w:rsidP="00D46566">
            <w:pPr>
              <w:pStyle w:val="Subtitle"/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3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7046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All amounts: </w:t>
            </w: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Store and use outside of designated Riparian Habitat Conservation Areas (</w:t>
            </w:r>
            <w:proofErr w:type="gramStart"/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RHCAs)  Spill</w:t>
            </w:r>
            <w:proofErr w:type="gramEnd"/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pads and plastic liners are required under fuel barrels, jerry cans and tanks.  These pads will be changed every 12 hours of use or when 50% saturated.  Pads and liners will be bagged and hauled out to drop points or designated site at ICP. </w:t>
            </w:r>
          </w:p>
          <w:p w14:paraId="74392501" w14:textId="77777777" w:rsidR="00D46566" w:rsidRPr="00167046" w:rsidRDefault="003905C9" w:rsidP="00D46566">
            <w:pPr>
              <w:pStyle w:val="Subtitle"/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3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 55 gallons per site: See above.</w:t>
            </w:r>
          </w:p>
          <w:p w14:paraId="4F4D9E16" w14:textId="77777777" w:rsidR="003905C9" w:rsidRPr="00167046" w:rsidRDefault="003905C9" w:rsidP="00D46566">
            <w:pPr>
              <w:pStyle w:val="Subtitle"/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360"/>
            </w:pP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Over 55 gallons per site: Provide spill containment measures for extended use. Provide for spill containment with adequate spill apron.  Have fuel spill kit on hand at fuel site.</w:t>
            </w:r>
            <w:r w:rsidRPr="00167046">
              <w:t xml:space="preserve"> </w:t>
            </w:r>
          </w:p>
        </w:tc>
      </w:tr>
      <w:tr w:rsidR="003905C9" w:rsidRPr="00402071" w14:paraId="2EF77207" w14:textId="77777777">
        <w:tc>
          <w:tcPr>
            <w:tcW w:w="473" w:type="dxa"/>
          </w:tcPr>
          <w:p w14:paraId="4A38EF60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05442167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1C212A2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D519CC1" w14:textId="77777777" w:rsidR="003905C9" w:rsidRPr="00167046" w:rsidRDefault="003905C9" w:rsidP="00E44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046">
              <w:rPr>
                <w:rFonts w:ascii="Arial" w:hAnsi="Arial" w:cs="Arial"/>
                <w:sz w:val="20"/>
                <w:szCs w:val="20"/>
              </w:rPr>
              <w:t>All hazardous waste spills (</w:t>
            </w:r>
            <w:proofErr w:type="spellStart"/>
            <w:r w:rsidRPr="00167046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167046">
              <w:rPr>
                <w:rFonts w:ascii="Arial" w:hAnsi="Arial" w:cs="Arial"/>
                <w:sz w:val="20"/>
                <w:szCs w:val="20"/>
              </w:rPr>
              <w:t xml:space="preserve">. chemical, fuel, other) shall be promptly reported and properly cleaned up in accordance with the </w:t>
            </w:r>
            <w:smartTag w:uri="urn:schemas-microsoft-com:office:smarttags" w:element="place">
              <w:r w:rsidRPr="00167046">
                <w:rPr>
                  <w:rFonts w:ascii="Arial" w:hAnsi="Arial" w:cs="Arial"/>
                  <w:sz w:val="20"/>
                  <w:szCs w:val="20"/>
                </w:rPr>
                <w:t>Forest</w:t>
              </w:r>
            </w:smartTag>
            <w:r w:rsidRPr="00167046">
              <w:rPr>
                <w:rFonts w:ascii="Arial" w:hAnsi="Arial" w:cs="Arial"/>
                <w:sz w:val="20"/>
                <w:szCs w:val="20"/>
              </w:rPr>
              <w:t>’s Hazmat Plan.</w:t>
            </w:r>
          </w:p>
        </w:tc>
      </w:tr>
      <w:tr w:rsidR="003905C9" w:rsidRPr="00402071" w14:paraId="6D6C293A" w14:textId="77777777">
        <w:tc>
          <w:tcPr>
            <w:tcW w:w="473" w:type="dxa"/>
          </w:tcPr>
          <w:p w14:paraId="65DE4F2E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C909358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71716591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6525A46" w14:textId="77777777" w:rsidR="003905C9" w:rsidRPr="00167046" w:rsidRDefault="003905C9" w:rsidP="003905C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Do not pump directly from stream if chemical products are to be injected into the system.  If chemicals are used, pump from a fold-a-tank located out of riparian area - minimum 150 feet from water sources, springs, lakes, streams. </w:t>
            </w:r>
          </w:p>
          <w:p w14:paraId="405DE6CD" w14:textId="77777777" w:rsidR="003905C9" w:rsidRPr="00167046" w:rsidRDefault="003905C9" w:rsidP="00E44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5C9" w:rsidRPr="00402071" w14:paraId="03662025" w14:textId="77777777">
        <w:tc>
          <w:tcPr>
            <w:tcW w:w="473" w:type="dxa"/>
          </w:tcPr>
          <w:p w14:paraId="69767F58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020034C1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5CF48529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BA566D1" w14:textId="77777777" w:rsidR="003905C9" w:rsidRPr="00167046" w:rsidRDefault="003905C9" w:rsidP="00E44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046">
              <w:rPr>
                <w:rFonts w:ascii="Arial" w:hAnsi="Arial" w:cs="Arial"/>
                <w:sz w:val="20"/>
                <w:szCs w:val="20"/>
              </w:rPr>
              <w:t xml:space="preserve">Avoid back flushing pumps and charged hose into live streams, lake, </w:t>
            </w:r>
            <w:proofErr w:type="gramStart"/>
            <w:r w:rsidRPr="00167046">
              <w:rPr>
                <w:rFonts w:ascii="Arial" w:hAnsi="Arial" w:cs="Arial"/>
                <w:sz w:val="20"/>
                <w:szCs w:val="20"/>
              </w:rPr>
              <w:t>ponds</w:t>
            </w:r>
            <w:proofErr w:type="gramEnd"/>
            <w:r w:rsidRPr="00167046">
              <w:rPr>
                <w:rFonts w:ascii="Arial" w:hAnsi="Arial" w:cs="Arial"/>
                <w:sz w:val="20"/>
                <w:szCs w:val="20"/>
              </w:rPr>
              <w:t xml:space="preserve"> or wetlands. </w:t>
            </w:r>
          </w:p>
        </w:tc>
      </w:tr>
      <w:tr w:rsidR="003905C9" w:rsidRPr="00402071" w14:paraId="524C6758" w14:textId="77777777">
        <w:tc>
          <w:tcPr>
            <w:tcW w:w="473" w:type="dxa"/>
          </w:tcPr>
          <w:p w14:paraId="7FEBD21A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4E82529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8E65729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7AA7B64" w14:textId="77777777" w:rsidR="003905C9" w:rsidRPr="00167046" w:rsidRDefault="003905C9" w:rsidP="003905C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Spill pads and plastic liners are </w:t>
            </w: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required</w:t>
            </w: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under all pumps.  These pads will be changed every 12 hours of use or when 50% saturated.  Pads and liners will be bagged and hauled out to drop points or designated site at Incident Command Post (ICP).</w:t>
            </w:r>
          </w:p>
        </w:tc>
      </w:tr>
      <w:tr w:rsidR="003905C9" w:rsidRPr="00402071" w14:paraId="7A933BF8" w14:textId="77777777">
        <w:tc>
          <w:tcPr>
            <w:tcW w:w="473" w:type="dxa"/>
          </w:tcPr>
          <w:p w14:paraId="582587C3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32D63A27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5F81BCBD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0F327EF2" w14:textId="77777777" w:rsidR="003905C9" w:rsidRPr="00167046" w:rsidRDefault="003905C9" w:rsidP="003905C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Use water </w:t>
            </w:r>
            <w:r w:rsid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(no chemical additives) </w:t>
            </w: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for suppression/mop-up in riparian areas, and near live streams and other water bodies.  </w:t>
            </w:r>
          </w:p>
          <w:p w14:paraId="1F3CCD0D" w14:textId="77777777" w:rsidR="003905C9" w:rsidRPr="00167046" w:rsidRDefault="003905C9" w:rsidP="00E44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5C9" w:rsidRPr="00402071" w14:paraId="36B7BE8E" w14:textId="77777777">
        <w:tc>
          <w:tcPr>
            <w:tcW w:w="473" w:type="dxa"/>
          </w:tcPr>
          <w:p w14:paraId="7D708789" w14:textId="77777777" w:rsidR="003905C9" w:rsidRPr="00167046" w:rsidRDefault="005A22C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10C8914" w14:textId="77777777" w:rsidR="003905C9" w:rsidRPr="00167046" w:rsidRDefault="005A22CA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704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38F3BD47" w14:textId="77777777" w:rsidR="003905C9" w:rsidRPr="00167046" w:rsidRDefault="003905C9" w:rsidP="00E44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79B10DAD" w14:textId="77777777" w:rsidR="003905C9" w:rsidRPr="00167046" w:rsidRDefault="003905C9" w:rsidP="003905C9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Avoid retardant application within designated Riparian Areas (</w:t>
            </w:r>
            <w:proofErr w:type="spellStart"/>
            <w:r w:rsidR="005A22CA"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ie</w:t>
            </w:r>
            <w:proofErr w:type="spellEnd"/>
            <w:r w:rsidR="005A22CA"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streams, lakes, or ponds), and use special care in mapped areas. </w:t>
            </w:r>
            <w:r w:rsidR="005A22CA" w:rsidRPr="001670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Retardant in these areas may be used after pre-approval by District Ranger.</w:t>
            </w:r>
          </w:p>
          <w:p w14:paraId="1866B197" w14:textId="77777777" w:rsidR="003905C9" w:rsidRPr="00167046" w:rsidRDefault="003905C9" w:rsidP="00E44F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FAC" w:rsidRPr="00402071" w14:paraId="6866AA35" w14:textId="77777777">
        <w:tc>
          <w:tcPr>
            <w:tcW w:w="473" w:type="dxa"/>
            <w:tcBorders>
              <w:right w:val="nil"/>
            </w:tcBorders>
          </w:tcPr>
          <w:p w14:paraId="4216191D" w14:textId="77777777" w:rsidR="00EB5FAC" w:rsidRPr="00402071" w:rsidRDefault="00EB5FAC" w:rsidP="00E44F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64CE4AF8" w14:textId="77777777" w:rsidR="00EB5FAC" w:rsidRPr="00402071" w:rsidRDefault="00EB5FAC" w:rsidP="00E44F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591EF957" w14:textId="77777777" w:rsidR="00EB5FAC" w:rsidRPr="00402071" w:rsidRDefault="00EB5FAC" w:rsidP="00E44F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437" w:type="dxa"/>
            <w:tcBorders>
              <w:left w:val="nil"/>
            </w:tcBorders>
          </w:tcPr>
          <w:p w14:paraId="14505201" w14:textId="77777777" w:rsidR="00EB5FAC" w:rsidRPr="00402071" w:rsidRDefault="00EB5FAC" w:rsidP="00E44F6A">
            <w:pPr>
              <w:pStyle w:val="Subtitle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459C95C9" w14:textId="77777777" w:rsidR="00B948F1" w:rsidRPr="00402071" w:rsidRDefault="00B948F1">
      <w:pPr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32B1464" w14:textId="77777777" w:rsidR="00AD5E61" w:rsidRPr="00402071" w:rsidRDefault="00B948F1">
      <w:pPr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  <w:r w:rsidRPr="00402071">
        <w:rPr>
          <w:rFonts w:ascii="Arial" w:hAnsi="Arial" w:cs="Arial"/>
          <w:b/>
          <w:bCs/>
          <w:color w:val="0000FF"/>
          <w:sz w:val="20"/>
          <w:szCs w:val="20"/>
        </w:rPr>
        <w:br w:type="page"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3"/>
        <w:gridCol w:w="472"/>
        <w:gridCol w:w="472"/>
        <w:gridCol w:w="7213"/>
      </w:tblGrid>
      <w:tr w:rsidR="00B948F1" w:rsidRPr="00402071" w14:paraId="18F6208B" w14:textId="77777777">
        <w:trPr>
          <w:cantSplit/>
          <w:trHeight w:val="1664"/>
        </w:trPr>
        <w:tc>
          <w:tcPr>
            <w:tcW w:w="473" w:type="dxa"/>
            <w:textDirection w:val="btLr"/>
          </w:tcPr>
          <w:p w14:paraId="46BA0809" w14:textId="77777777" w:rsidR="00B948F1" w:rsidRPr="00CD5F69" w:rsidRDefault="00CD5F69" w:rsidP="00CD5F6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F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Suppression</w:t>
            </w:r>
          </w:p>
        </w:tc>
        <w:tc>
          <w:tcPr>
            <w:tcW w:w="473" w:type="dxa"/>
            <w:textDirection w:val="btLr"/>
          </w:tcPr>
          <w:p w14:paraId="69D31496" w14:textId="77777777" w:rsidR="00B948F1" w:rsidRPr="00CD5F69" w:rsidRDefault="00CD5F69" w:rsidP="00CD5F6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F69">
              <w:rPr>
                <w:rFonts w:ascii="Arial" w:hAnsi="Arial" w:cs="Arial"/>
                <w:b/>
                <w:bCs/>
                <w:sz w:val="20"/>
                <w:szCs w:val="20"/>
              </w:rPr>
              <w:t>Mop-Up</w:t>
            </w:r>
          </w:p>
        </w:tc>
        <w:tc>
          <w:tcPr>
            <w:tcW w:w="473" w:type="dxa"/>
            <w:textDirection w:val="btLr"/>
          </w:tcPr>
          <w:p w14:paraId="61C9BE18" w14:textId="77777777" w:rsidR="00B948F1" w:rsidRPr="00CD5F69" w:rsidRDefault="00CD5F69" w:rsidP="00CD5F69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F69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7437" w:type="dxa"/>
          </w:tcPr>
          <w:p w14:paraId="138E8560" w14:textId="77777777" w:rsidR="00CD5F69" w:rsidRDefault="00CD5F69" w:rsidP="00CD5F69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D9F6181" w14:textId="77777777" w:rsidR="00CD5F69" w:rsidRDefault="00CD5F69" w:rsidP="00CD5F69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466C8374" w14:textId="77777777" w:rsidR="00CD5F69" w:rsidRPr="00A6013D" w:rsidRDefault="006A55FE" w:rsidP="00CD5F69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14:paraId="4BFBE111" w14:textId="77777777" w:rsidR="00B948F1" w:rsidRPr="00402071" w:rsidRDefault="00B948F1" w:rsidP="00554651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</w:tr>
      <w:tr w:rsidR="00B948F1" w:rsidRPr="00402071" w14:paraId="367AAFCC" w14:textId="77777777">
        <w:tc>
          <w:tcPr>
            <w:tcW w:w="473" w:type="dxa"/>
            <w:shd w:val="pct10" w:color="auto" w:fill="auto"/>
          </w:tcPr>
          <w:p w14:paraId="354B4665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23D858A0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3DCCB3FD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7121BDC9" w14:textId="77777777" w:rsidR="00B948F1" w:rsidRPr="000131A8" w:rsidRDefault="00B948F1" w:rsidP="00554651">
            <w:pPr>
              <w:pStyle w:val="Subtitle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0131A8">
              <w:rPr>
                <w:rFonts w:ascii="Arial" w:hAnsi="Arial" w:cs="Arial"/>
                <w:sz w:val="20"/>
                <w:szCs w:val="20"/>
              </w:rPr>
              <w:t>CAMPS (ICP, SPIKE, and COYOTE)</w:t>
            </w:r>
            <w:r w:rsidR="0038749B">
              <w:rPr>
                <w:rFonts w:ascii="Arial" w:hAnsi="Arial" w:cs="Arial"/>
                <w:sz w:val="20"/>
                <w:szCs w:val="20"/>
              </w:rPr>
              <w:t xml:space="preserve"> &amp; STAGING AREAS</w:t>
            </w:r>
          </w:p>
        </w:tc>
      </w:tr>
      <w:tr w:rsidR="00B948F1" w:rsidRPr="00402071" w14:paraId="11C6D31B" w14:textId="77777777">
        <w:tc>
          <w:tcPr>
            <w:tcW w:w="473" w:type="dxa"/>
          </w:tcPr>
          <w:p w14:paraId="1BB6EE9E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53ECDE24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112F481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0F3AC225" w14:textId="77777777" w:rsidR="00B948F1" w:rsidRPr="000131A8" w:rsidRDefault="00B948F1" w:rsidP="00554651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0131A8">
              <w:rPr>
                <w:rFonts w:ascii="Arial" w:hAnsi="Arial" w:cs="Arial"/>
                <w:sz w:val="20"/>
                <w:szCs w:val="20"/>
                <w:u w:val="single"/>
              </w:rPr>
              <w:t>Spike &amp; Coyote Camps Location</w:t>
            </w:r>
            <w:r w:rsidRPr="000131A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C36D1A4" w14:textId="77777777" w:rsidR="00B948F1" w:rsidRPr="000131A8" w:rsidRDefault="00B948F1" w:rsidP="00554651">
            <w:pPr>
              <w:numPr>
                <w:ilvl w:val="0"/>
                <w:numId w:val="9"/>
              </w:numPr>
              <w:tabs>
                <w:tab w:val="clear" w:pos="1080"/>
                <w:tab w:val="num" w:pos="201"/>
              </w:tabs>
              <w:ind w:left="201" w:hanging="180"/>
              <w:rPr>
                <w:rFonts w:ascii="Arial" w:hAnsi="Arial" w:cs="Arial"/>
                <w:sz w:val="20"/>
                <w:szCs w:val="20"/>
              </w:rPr>
            </w:pPr>
            <w:r w:rsidRPr="000131A8">
              <w:rPr>
                <w:rFonts w:ascii="Arial" w:hAnsi="Arial" w:cs="Arial"/>
                <w:sz w:val="20"/>
                <w:szCs w:val="20"/>
              </w:rPr>
              <w:t xml:space="preserve">Camps less than 10 people and less than 3 days/site camping in uplands </w:t>
            </w:r>
            <w:r w:rsidR="009962BE">
              <w:rPr>
                <w:rFonts w:ascii="Arial" w:hAnsi="Arial" w:cs="Arial"/>
                <w:sz w:val="20"/>
                <w:szCs w:val="20"/>
              </w:rPr>
              <w:t xml:space="preserve">sites </w:t>
            </w:r>
            <w:r w:rsidRPr="000131A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131A8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0131A8">
              <w:rPr>
                <w:rFonts w:ascii="Arial" w:hAnsi="Arial" w:cs="Arial"/>
                <w:sz w:val="20"/>
                <w:szCs w:val="20"/>
              </w:rPr>
              <w:t xml:space="preserve">. non-riparian sites </w:t>
            </w:r>
            <w:r w:rsidR="009962B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0131A8">
              <w:rPr>
                <w:rFonts w:ascii="Arial" w:hAnsi="Arial" w:cs="Arial"/>
                <w:sz w:val="20"/>
                <w:szCs w:val="20"/>
              </w:rPr>
              <w:t xml:space="preserve">more than 200 feet from water or meadows) = No coordination needed with Wilderness Resource Advisor. </w:t>
            </w:r>
          </w:p>
          <w:p w14:paraId="3E15765E" w14:textId="77777777" w:rsidR="00B948F1" w:rsidRPr="000131A8" w:rsidRDefault="00B948F1" w:rsidP="00554651">
            <w:pPr>
              <w:numPr>
                <w:ilvl w:val="0"/>
                <w:numId w:val="9"/>
              </w:numPr>
              <w:tabs>
                <w:tab w:val="clear" w:pos="1080"/>
                <w:tab w:val="num" w:pos="201"/>
              </w:tabs>
              <w:ind w:left="201" w:hanging="180"/>
              <w:rPr>
                <w:rFonts w:ascii="Arial" w:hAnsi="Arial" w:cs="Arial"/>
                <w:sz w:val="20"/>
                <w:szCs w:val="20"/>
              </w:rPr>
            </w:pPr>
            <w:r w:rsidRPr="000131A8">
              <w:rPr>
                <w:rFonts w:ascii="Arial" w:hAnsi="Arial" w:cs="Arial"/>
                <w:sz w:val="20"/>
                <w:szCs w:val="20"/>
              </w:rPr>
              <w:t xml:space="preserve">Camps proposed for use by more than 10 people, or more than 3 days/site, or use of riparian areas shall require coordination and agreement with the Wilderness Resource Advisor. </w:t>
            </w:r>
          </w:p>
          <w:p w14:paraId="586ABC4E" w14:textId="77777777" w:rsidR="00B948F1" w:rsidRPr="000131A8" w:rsidRDefault="00B948F1" w:rsidP="00554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F1" w:rsidRPr="00402071" w14:paraId="6291A103" w14:textId="77777777">
        <w:tc>
          <w:tcPr>
            <w:tcW w:w="473" w:type="dxa"/>
          </w:tcPr>
          <w:p w14:paraId="139D7353" w14:textId="77777777" w:rsidR="00B948F1" w:rsidRPr="002A39E2" w:rsidRDefault="00AB6C3B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A5DF9B1" w14:textId="77777777" w:rsidR="00B948F1" w:rsidRPr="002A39E2" w:rsidRDefault="00AB6C3B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240BA2B" w14:textId="77777777" w:rsidR="00B948F1" w:rsidRPr="002A39E2" w:rsidRDefault="00AB6C3B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9E2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832C64F" w14:textId="77777777" w:rsidR="00AB6C3B" w:rsidRPr="002A39E2" w:rsidRDefault="00B948F1" w:rsidP="00554651">
            <w:pPr>
              <w:ind w:left="2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39E2">
              <w:rPr>
                <w:rFonts w:ascii="Arial" w:hAnsi="Arial" w:cs="Arial"/>
                <w:sz w:val="20"/>
                <w:szCs w:val="20"/>
                <w:u w:val="single"/>
              </w:rPr>
              <w:t>Human Waste:</w:t>
            </w:r>
          </w:p>
          <w:p w14:paraId="3EEE9180" w14:textId="77777777" w:rsidR="002A39E2" w:rsidRPr="002A39E2" w:rsidRDefault="002A39E2" w:rsidP="002A39E2">
            <w:pPr>
              <w:numPr>
                <w:ilvl w:val="0"/>
                <w:numId w:val="9"/>
              </w:numPr>
              <w:tabs>
                <w:tab w:val="clear" w:pos="1080"/>
                <w:tab w:val="num" w:pos="201"/>
              </w:tabs>
              <w:ind w:left="201" w:hanging="180"/>
              <w:rPr>
                <w:rFonts w:ascii="Arial" w:hAnsi="Arial" w:cs="Arial"/>
                <w:sz w:val="20"/>
                <w:szCs w:val="20"/>
              </w:rPr>
            </w:pPr>
            <w:r w:rsidRPr="002A39E2">
              <w:rPr>
                <w:rFonts w:ascii="Arial" w:hAnsi="Arial" w:cs="Arial"/>
                <w:sz w:val="20"/>
                <w:szCs w:val="20"/>
              </w:rPr>
              <w:t>Camps less than 10 people and less than 3 days/site camping in uplands (</w:t>
            </w:r>
            <w:proofErr w:type="spellStart"/>
            <w:r w:rsidRPr="002A39E2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2A39E2">
              <w:rPr>
                <w:rFonts w:ascii="Arial" w:hAnsi="Arial" w:cs="Arial"/>
                <w:sz w:val="20"/>
                <w:szCs w:val="20"/>
              </w:rPr>
              <w:t xml:space="preserve">. non-riparian sites more than 200 feet from water or meadows) sites = </w:t>
            </w:r>
            <w:r>
              <w:rPr>
                <w:rFonts w:ascii="Arial" w:hAnsi="Arial" w:cs="Arial"/>
                <w:sz w:val="20"/>
                <w:szCs w:val="20"/>
              </w:rPr>
              <w:t>Use ‘cat hole’ method (shallow holes, buried after each use)</w:t>
            </w:r>
            <w:r w:rsidRPr="002A39E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150BC4E" w14:textId="77777777" w:rsidR="002A39E2" w:rsidRDefault="002A39E2" w:rsidP="002A39E2">
            <w:pPr>
              <w:numPr>
                <w:ilvl w:val="0"/>
                <w:numId w:val="9"/>
              </w:numPr>
              <w:tabs>
                <w:tab w:val="clear" w:pos="1080"/>
                <w:tab w:val="num" w:pos="201"/>
              </w:tabs>
              <w:ind w:left="201" w:hanging="180"/>
              <w:rPr>
                <w:rFonts w:ascii="Arial" w:hAnsi="Arial" w:cs="Arial"/>
                <w:sz w:val="20"/>
                <w:szCs w:val="20"/>
              </w:rPr>
            </w:pPr>
            <w:r w:rsidRPr="002A39E2">
              <w:rPr>
                <w:rFonts w:ascii="Arial" w:hAnsi="Arial" w:cs="Arial"/>
                <w:sz w:val="20"/>
                <w:szCs w:val="20"/>
              </w:rPr>
              <w:t>Camps proposed for use by more than 10 people, or more than 3 days/site</w:t>
            </w:r>
            <w:r>
              <w:rPr>
                <w:rFonts w:ascii="Arial" w:hAnsi="Arial" w:cs="Arial"/>
                <w:sz w:val="20"/>
                <w:szCs w:val="20"/>
              </w:rPr>
              <w:t xml:space="preserve"> = Set up portable </w:t>
            </w:r>
            <w:r w:rsidR="006A55FE">
              <w:rPr>
                <w:rFonts w:ascii="Arial" w:hAnsi="Arial" w:cs="Arial"/>
                <w:sz w:val="20"/>
                <w:szCs w:val="20"/>
              </w:rPr>
              <w:t xml:space="preserve">self-contained </w:t>
            </w:r>
            <w:r>
              <w:rPr>
                <w:rFonts w:ascii="Arial" w:hAnsi="Arial" w:cs="Arial"/>
                <w:sz w:val="20"/>
                <w:szCs w:val="20"/>
              </w:rPr>
              <w:t xml:space="preserve">toilets </w:t>
            </w:r>
            <w:r w:rsidR="00C929C1">
              <w:rPr>
                <w:rFonts w:ascii="Arial" w:hAnsi="Arial" w:cs="Arial"/>
                <w:sz w:val="20"/>
                <w:szCs w:val="20"/>
              </w:rPr>
              <w:t>in set ‘latrine pits”</w:t>
            </w:r>
            <w:r w:rsidR="009962BE">
              <w:rPr>
                <w:rFonts w:ascii="Arial" w:hAnsi="Arial" w:cs="Arial"/>
                <w:sz w:val="20"/>
                <w:szCs w:val="20"/>
              </w:rPr>
              <w:t xml:space="preserve"> minimum 200 feet from water sources and riparian areas.</w:t>
            </w:r>
          </w:p>
          <w:p w14:paraId="7154F03F" w14:textId="77777777" w:rsidR="00AB6C3B" w:rsidRPr="002A39E2" w:rsidRDefault="00AB6C3B" w:rsidP="002A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8F1" w:rsidRPr="00402071" w14:paraId="29FB4700" w14:textId="77777777">
        <w:tc>
          <w:tcPr>
            <w:tcW w:w="473" w:type="dxa"/>
          </w:tcPr>
          <w:p w14:paraId="07DAE14F" w14:textId="77777777" w:rsidR="00B948F1" w:rsidRPr="000131A8" w:rsidRDefault="000131A8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730258C8" w14:textId="77777777" w:rsidR="00B948F1" w:rsidRPr="000131A8" w:rsidRDefault="000131A8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3C14DCA1" w14:textId="77777777" w:rsidR="00B948F1" w:rsidRPr="000131A8" w:rsidRDefault="000131A8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0760DC97" w14:textId="77777777" w:rsidR="00B948F1" w:rsidRPr="000131A8" w:rsidRDefault="00581419" w:rsidP="00554651">
            <w:pPr>
              <w:ind w:left="2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419">
              <w:rPr>
                <w:rFonts w:ascii="Arial" w:hAnsi="Arial" w:cs="Arial"/>
                <w:sz w:val="20"/>
                <w:szCs w:val="20"/>
                <w:u w:val="single"/>
              </w:rPr>
              <w:t>Garbage: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8F1" w:rsidRPr="000131A8">
              <w:rPr>
                <w:rFonts w:ascii="Arial" w:hAnsi="Arial" w:cs="Arial"/>
                <w:sz w:val="20"/>
                <w:szCs w:val="20"/>
              </w:rPr>
              <w:t xml:space="preserve">All garbage and trash shall be packed up and removed from the wilderness area; Burying and/or burning biodegradable and non-biodegradable items is </w:t>
            </w:r>
            <w:proofErr w:type="gramStart"/>
            <w:r w:rsidR="00B948F1" w:rsidRPr="000131A8">
              <w:rPr>
                <w:rFonts w:ascii="Arial" w:hAnsi="Arial" w:cs="Arial"/>
                <w:sz w:val="20"/>
                <w:szCs w:val="20"/>
              </w:rPr>
              <w:t>not  permissible</w:t>
            </w:r>
            <w:proofErr w:type="gramEnd"/>
            <w:r w:rsidR="00B948F1" w:rsidRPr="000131A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948F1" w:rsidRPr="00402071" w14:paraId="3888325F" w14:textId="77777777">
        <w:tc>
          <w:tcPr>
            <w:tcW w:w="473" w:type="dxa"/>
          </w:tcPr>
          <w:p w14:paraId="27DFA30B" w14:textId="77777777" w:rsidR="00B948F1" w:rsidRPr="000131A8" w:rsidRDefault="000131A8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97EA0E2" w14:textId="77777777" w:rsidR="00B948F1" w:rsidRPr="000131A8" w:rsidRDefault="000131A8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9EEC74F" w14:textId="77777777" w:rsidR="00B948F1" w:rsidRPr="000131A8" w:rsidRDefault="000131A8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7860E6EE" w14:textId="77777777" w:rsidR="00B948F1" w:rsidRPr="009962BE" w:rsidRDefault="00B948F1" w:rsidP="006A55FE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9962BE">
              <w:rPr>
                <w:rFonts w:ascii="Arial" w:hAnsi="Arial" w:cs="Arial"/>
                <w:sz w:val="20"/>
                <w:szCs w:val="20"/>
                <w:u w:val="single"/>
              </w:rPr>
              <w:t>Extended Use:</w:t>
            </w:r>
            <w:r w:rsidRPr="009962BE">
              <w:rPr>
                <w:rFonts w:ascii="Arial" w:hAnsi="Arial" w:cs="Arial"/>
                <w:sz w:val="20"/>
                <w:szCs w:val="20"/>
              </w:rPr>
              <w:t xml:space="preserve"> Extended use of camps or occurrence of resource impacts may require the use </w:t>
            </w:r>
            <w:proofErr w:type="gramStart"/>
            <w:r w:rsidRPr="009962BE">
              <w:rPr>
                <w:rFonts w:ascii="Arial" w:hAnsi="Arial" w:cs="Arial"/>
                <w:sz w:val="20"/>
                <w:szCs w:val="20"/>
              </w:rPr>
              <w:t>of:</w:t>
            </w:r>
            <w:proofErr w:type="gramEnd"/>
            <w:r w:rsidRPr="009962BE">
              <w:rPr>
                <w:rFonts w:ascii="Arial" w:hAnsi="Arial" w:cs="Arial"/>
                <w:sz w:val="20"/>
                <w:szCs w:val="20"/>
              </w:rPr>
              <w:t xml:space="preserve">  ground clothes (</w:t>
            </w:r>
            <w:proofErr w:type="spellStart"/>
            <w:r w:rsidRPr="009962B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9962BE">
              <w:rPr>
                <w:rFonts w:ascii="Arial" w:hAnsi="Arial" w:cs="Arial"/>
                <w:sz w:val="20"/>
                <w:szCs w:val="20"/>
              </w:rPr>
              <w:t xml:space="preserve">. Geotextile, Scrim, indoor/outdoor carpet); designated paths; alternate camp location; designated areas for washing, kitchen and sleeping; scheduled trash removal, etc.  </w:t>
            </w:r>
            <w:r w:rsidR="006A55FE">
              <w:rPr>
                <w:rFonts w:ascii="Arial" w:hAnsi="Arial" w:cs="Arial"/>
                <w:sz w:val="20"/>
                <w:szCs w:val="20"/>
              </w:rPr>
              <w:t>The w</w:t>
            </w:r>
            <w:r w:rsidRPr="009962BE">
              <w:rPr>
                <w:rFonts w:ascii="Arial" w:hAnsi="Arial" w:cs="Arial"/>
                <w:sz w:val="20"/>
                <w:szCs w:val="20"/>
              </w:rPr>
              <w:t>ilderness Resource Advisor</w:t>
            </w:r>
            <w:r w:rsidR="006A55FE">
              <w:rPr>
                <w:rFonts w:ascii="Arial" w:hAnsi="Arial" w:cs="Arial"/>
                <w:sz w:val="20"/>
                <w:szCs w:val="20"/>
              </w:rPr>
              <w:t xml:space="preserve"> or wilderness Technical Specialist</w:t>
            </w:r>
            <w:r w:rsidRPr="009962BE">
              <w:rPr>
                <w:rFonts w:ascii="Arial" w:hAnsi="Arial" w:cs="Arial"/>
                <w:sz w:val="20"/>
                <w:szCs w:val="20"/>
              </w:rPr>
              <w:t xml:space="preserve"> will coordinate with District Ranger and FMO/ Incident Mgt. Team.</w:t>
            </w:r>
          </w:p>
        </w:tc>
      </w:tr>
      <w:tr w:rsidR="00B948F1" w:rsidRPr="00402071" w14:paraId="4C3E7E86" w14:textId="77777777">
        <w:tc>
          <w:tcPr>
            <w:tcW w:w="473" w:type="dxa"/>
          </w:tcPr>
          <w:p w14:paraId="5C012E5E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45CAD68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2753FC7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471C9CB2" w14:textId="77777777" w:rsidR="009962BE" w:rsidRPr="00581419" w:rsidRDefault="009962BE" w:rsidP="0055465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martTag w:uri="urn:schemas-microsoft-com:office:smarttags" w:element="PlaceType">
              <w:smartTag w:uri="urn:schemas-microsoft-com:office:smarttags" w:element="place">
                <w:r w:rsidRPr="00581419">
                  <w:rPr>
                    <w:rFonts w:ascii="Arial" w:hAnsi="Arial" w:cs="Arial"/>
                    <w:sz w:val="20"/>
                    <w:szCs w:val="20"/>
                    <w:u w:val="single"/>
                  </w:rPr>
                  <w:t>Camp</w:t>
                </w:r>
              </w:smartTag>
              <w:r w:rsidRPr="00581419">
                <w:rPr>
                  <w:rFonts w:ascii="Arial" w:hAnsi="Arial" w:cs="Arial"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Name">
                <w:r w:rsidR="00E95330">
                  <w:rPr>
                    <w:rFonts w:ascii="Arial" w:hAnsi="Arial" w:cs="Arial"/>
                    <w:sz w:val="20"/>
                    <w:szCs w:val="20"/>
                    <w:u w:val="single"/>
                  </w:rPr>
                  <w:t>S</w:t>
                </w:r>
                <w:r w:rsidRPr="00581419">
                  <w:rPr>
                    <w:rFonts w:ascii="Arial" w:hAnsi="Arial" w:cs="Arial"/>
                    <w:sz w:val="20"/>
                    <w:szCs w:val="20"/>
                    <w:u w:val="single"/>
                  </w:rPr>
                  <w:t>ite</w:t>
                </w:r>
              </w:smartTag>
            </w:smartTag>
            <w:r w:rsidRPr="0058141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A13BE">
              <w:rPr>
                <w:rFonts w:ascii="Arial" w:hAnsi="Arial" w:cs="Arial"/>
                <w:sz w:val="20"/>
                <w:szCs w:val="20"/>
                <w:u w:val="single"/>
              </w:rPr>
              <w:t xml:space="preserve">&amp; Staging Area </w:t>
            </w:r>
            <w:r w:rsidRPr="00581419">
              <w:rPr>
                <w:rFonts w:ascii="Arial" w:hAnsi="Arial" w:cs="Arial"/>
                <w:sz w:val="20"/>
                <w:szCs w:val="20"/>
                <w:u w:val="single"/>
              </w:rPr>
              <w:t>Rehabilitation:</w:t>
            </w:r>
          </w:p>
          <w:p w14:paraId="2FB4259E" w14:textId="77777777" w:rsidR="009962BE" w:rsidRPr="009962BE" w:rsidRDefault="00B948F1" w:rsidP="009962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9962BE">
              <w:rPr>
                <w:rFonts w:ascii="Arial" w:hAnsi="Arial" w:cs="Arial"/>
                <w:sz w:val="20"/>
                <w:szCs w:val="20"/>
              </w:rPr>
              <w:t>Return camp to pre-fire size by replacing log</w:t>
            </w:r>
            <w:r w:rsidR="009962BE" w:rsidRPr="009962BE">
              <w:rPr>
                <w:rFonts w:ascii="Arial" w:hAnsi="Arial" w:cs="Arial"/>
                <w:sz w:val="20"/>
                <w:szCs w:val="20"/>
              </w:rPr>
              <w:t>s and rocks removed from site.</w:t>
            </w:r>
          </w:p>
          <w:p w14:paraId="2D13E6C8" w14:textId="77777777" w:rsidR="00B15571" w:rsidRDefault="00B15571" w:rsidP="009962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B15571">
              <w:rPr>
                <w:rFonts w:ascii="Arial" w:hAnsi="Arial" w:cs="Arial"/>
                <w:sz w:val="20"/>
                <w:szCs w:val="20"/>
              </w:rPr>
              <w:t>Remove camp/tent poles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15571">
              <w:rPr>
                <w:rFonts w:ascii="Arial" w:hAnsi="Arial" w:cs="Arial"/>
                <w:sz w:val="20"/>
                <w:szCs w:val="20"/>
              </w:rPr>
              <w:t xml:space="preserve"> stakes</w:t>
            </w:r>
            <w:r>
              <w:rPr>
                <w:rFonts w:ascii="Arial" w:hAnsi="Arial" w:cs="Arial"/>
                <w:sz w:val="20"/>
                <w:szCs w:val="20"/>
              </w:rPr>
              <w:t>, ‘furniture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”, </w:t>
            </w:r>
            <w:r w:rsidRPr="00B15571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B15571">
              <w:rPr>
                <w:rFonts w:ascii="Arial" w:hAnsi="Arial" w:cs="Arial"/>
                <w:sz w:val="20"/>
                <w:szCs w:val="20"/>
              </w:rPr>
              <w:t xml:space="preserve"> scatter in nearby timbered area</w:t>
            </w:r>
          </w:p>
          <w:p w14:paraId="6F894BF6" w14:textId="77777777" w:rsidR="009962BE" w:rsidRPr="009962BE" w:rsidRDefault="009962BE" w:rsidP="009962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B15571">
              <w:rPr>
                <w:rFonts w:ascii="Arial" w:hAnsi="Arial" w:cs="Arial"/>
                <w:sz w:val="20"/>
                <w:szCs w:val="20"/>
              </w:rPr>
              <w:t>All</w:t>
            </w:r>
            <w:r w:rsidRPr="009962BE">
              <w:rPr>
                <w:rFonts w:ascii="Arial" w:hAnsi="Arial" w:cs="Arial"/>
                <w:sz w:val="20"/>
                <w:szCs w:val="20"/>
              </w:rPr>
              <w:t xml:space="preserve"> heavily used areas that have been modified or </w:t>
            </w:r>
            <w:proofErr w:type="gramStart"/>
            <w:r w:rsidRPr="009962BE">
              <w:rPr>
                <w:rFonts w:ascii="Arial" w:hAnsi="Arial" w:cs="Arial"/>
                <w:sz w:val="20"/>
                <w:szCs w:val="20"/>
              </w:rPr>
              <w:t>compacted, or</w:t>
            </w:r>
            <w:proofErr w:type="gramEnd"/>
            <w:r w:rsidRPr="009962BE">
              <w:rPr>
                <w:rFonts w:ascii="Arial" w:hAnsi="Arial" w:cs="Arial"/>
                <w:sz w:val="20"/>
                <w:szCs w:val="20"/>
              </w:rPr>
              <w:t xml:space="preserve"> had vegetation/litter removed will be re-contoured, rocks/logs replaced, soils scarified 2-4 inches, area scattered with needles, twigs, rocks and dead branches.</w:t>
            </w:r>
          </w:p>
          <w:p w14:paraId="01341D3F" w14:textId="77777777" w:rsidR="009962BE" w:rsidRPr="009962BE" w:rsidRDefault="009962BE" w:rsidP="009962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9962BE">
              <w:rPr>
                <w:rFonts w:ascii="Arial" w:hAnsi="Arial" w:cs="Arial"/>
                <w:sz w:val="20"/>
                <w:szCs w:val="20"/>
              </w:rPr>
              <w:t xml:space="preserve">Scatter seed/fertilizer and rake into ground on all exposed soil.  Location, </w:t>
            </w:r>
            <w:proofErr w:type="gramStart"/>
            <w:r w:rsidRPr="009962BE">
              <w:rPr>
                <w:rFonts w:ascii="Arial" w:hAnsi="Arial" w:cs="Arial"/>
                <w:sz w:val="20"/>
                <w:szCs w:val="20"/>
              </w:rPr>
              <w:t>rate</w:t>
            </w:r>
            <w:proofErr w:type="gramEnd"/>
            <w:r w:rsidRPr="009962BE">
              <w:rPr>
                <w:rFonts w:ascii="Arial" w:hAnsi="Arial" w:cs="Arial"/>
                <w:sz w:val="20"/>
                <w:szCs w:val="20"/>
              </w:rPr>
              <w:t xml:space="preserve"> and seed mix to be determined by Resource Advisor.</w:t>
            </w:r>
          </w:p>
          <w:p w14:paraId="4752BD8C" w14:textId="77777777" w:rsidR="00B948F1" w:rsidRPr="009962BE" w:rsidRDefault="00B948F1" w:rsidP="00554651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948F1" w:rsidRPr="00402071" w14:paraId="650FFD1C" w14:textId="77777777">
        <w:tc>
          <w:tcPr>
            <w:tcW w:w="473" w:type="dxa"/>
          </w:tcPr>
          <w:p w14:paraId="1488B7BE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5BFDBE6D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07F4399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1D5122EB" w14:textId="77777777" w:rsidR="00B948F1" w:rsidRPr="009962BE" w:rsidRDefault="00581419" w:rsidP="005546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1419">
              <w:rPr>
                <w:rFonts w:ascii="Arial" w:hAnsi="Arial" w:cs="Arial"/>
                <w:sz w:val="20"/>
                <w:szCs w:val="20"/>
                <w:u w:val="single"/>
              </w:rPr>
              <w:t xml:space="preserve">Access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8F1" w:rsidRPr="009962BE">
              <w:rPr>
                <w:rFonts w:ascii="Arial" w:hAnsi="Arial" w:cs="Arial"/>
                <w:sz w:val="20"/>
                <w:szCs w:val="20"/>
              </w:rPr>
              <w:t>Replace any boulders, gates, and/or barriers on closed trails opened for camp access.</w:t>
            </w:r>
          </w:p>
          <w:p w14:paraId="4CB55F25" w14:textId="77777777" w:rsidR="00B948F1" w:rsidRPr="009962BE" w:rsidRDefault="00B948F1" w:rsidP="00554651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B948F1" w:rsidRPr="00402071" w14:paraId="2D0BE238" w14:textId="77777777">
        <w:tc>
          <w:tcPr>
            <w:tcW w:w="473" w:type="dxa"/>
          </w:tcPr>
          <w:p w14:paraId="316DFFE0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3FE1302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52C1D61" w14:textId="77777777" w:rsidR="00B948F1" w:rsidRPr="000131A8" w:rsidRDefault="00B948F1" w:rsidP="00554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286FCA10" w14:textId="77777777" w:rsidR="00B948F1" w:rsidRPr="009962BE" w:rsidRDefault="00B948F1" w:rsidP="00554651">
            <w:pPr>
              <w:rPr>
                <w:rFonts w:ascii="Arial" w:hAnsi="Arial" w:cs="Arial"/>
                <w:sz w:val="20"/>
                <w:szCs w:val="20"/>
              </w:rPr>
            </w:pPr>
            <w:r w:rsidRPr="009962BE">
              <w:rPr>
                <w:rFonts w:ascii="Arial" w:hAnsi="Arial" w:cs="Arial"/>
                <w:sz w:val="20"/>
                <w:szCs w:val="20"/>
              </w:rPr>
              <w:t xml:space="preserve">Place boulders, </w:t>
            </w:r>
            <w:proofErr w:type="gramStart"/>
            <w:r w:rsidRPr="009962BE">
              <w:rPr>
                <w:rFonts w:ascii="Arial" w:hAnsi="Arial" w:cs="Arial"/>
                <w:sz w:val="20"/>
                <w:szCs w:val="20"/>
              </w:rPr>
              <w:t>logs</w:t>
            </w:r>
            <w:proofErr w:type="gramEnd"/>
            <w:r w:rsidRPr="009962BE">
              <w:rPr>
                <w:rFonts w:ascii="Arial" w:hAnsi="Arial" w:cs="Arial"/>
                <w:sz w:val="20"/>
                <w:szCs w:val="20"/>
              </w:rPr>
              <w:t xml:space="preserve"> and slash on all ‘user built ‘foot paths. Discourage future use and camouflage entrance points – pull slash onto paths and construct water bars where needed.</w:t>
            </w:r>
          </w:p>
          <w:p w14:paraId="63A787A6" w14:textId="77777777" w:rsidR="00B948F1" w:rsidRPr="009962BE" w:rsidRDefault="00B948F1" w:rsidP="00554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23BEF" w14:textId="77777777" w:rsidR="00B948F1" w:rsidRPr="00402071" w:rsidRDefault="00B948F1" w:rsidP="00B948F1">
      <w:pPr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6F22580" w14:textId="77777777" w:rsidR="00AD5E61" w:rsidRPr="00402071" w:rsidRDefault="00AD5E61">
      <w:pPr>
        <w:rPr>
          <w:rFonts w:ascii="Arial" w:hAnsi="Arial" w:cs="Arial"/>
          <w:color w:val="0000FF"/>
          <w:sz w:val="20"/>
          <w:szCs w:val="20"/>
        </w:rPr>
      </w:pPr>
    </w:p>
    <w:p w14:paraId="22958C00" w14:textId="77777777" w:rsidR="00C62E58" w:rsidRPr="00402071" w:rsidRDefault="00C62E58" w:rsidP="00C62E58">
      <w:pPr>
        <w:ind w:left="360"/>
        <w:rPr>
          <w:rFonts w:ascii="Arial" w:hAnsi="Arial" w:cs="Arial"/>
          <w:color w:val="0000FF"/>
          <w:sz w:val="20"/>
          <w:szCs w:val="20"/>
        </w:rPr>
      </w:pPr>
    </w:p>
    <w:p w14:paraId="5E289013" w14:textId="77777777" w:rsidR="00C62E58" w:rsidRPr="00402071" w:rsidRDefault="00C62E58" w:rsidP="00C62E58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3"/>
        <w:gridCol w:w="472"/>
        <w:gridCol w:w="472"/>
        <w:gridCol w:w="7213"/>
      </w:tblGrid>
      <w:tr w:rsidR="00D85D6F" w:rsidRPr="00402071" w14:paraId="4C396ED0" w14:textId="77777777">
        <w:trPr>
          <w:cantSplit/>
          <w:trHeight w:val="1683"/>
        </w:trPr>
        <w:tc>
          <w:tcPr>
            <w:tcW w:w="473" w:type="dxa"/>
            <w:textDirection w:val="btLr"/>
          </w:tcPr>
          <w:p w14:paraId="552C0BF5" w14:textId="77777777" w:rsidR="00D85D6F" w:rsidRPr="00CD5F69" w:rsidRDefault="00D85D6F" w:rsidP="004835A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F69">
              <w:rPr>
                <w:rFonts w:ascii="Arial" w:hAnsi="Arial" w:cs="Arial"/>
                <w:b/>
                <w:bCs/>
                <w:sz w:val="20"/>
                <w:szCs w:val="20"/>
              </w:rPr>
              <w:t>Suppression</w:t>
            </w:r>
          </w:p>
        </w:tc>
        <w:tc>
          <w:tcPr>
            <w:tcW w:w="473" w:type="dxa"/>
            <w:textDirection w:val="btLr"/>
          </w:tcPr>
          <w:p w14:paraId="15D394CB" w14:textId="77777777" w:rsidR="00D85D6F" w:rsidRPr="00CD5F69" w:rsidRDefault="00D85D6F" w:rsidP="004835A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F69">
              <w:rPr>
                <w:rFonts w:ascii="Arial" w:hAnsi="Arial" w:cs="Arial"/>
                <w:b/>
                <w:bCs/>
                <w:sz w:val="20"/>
                <w:szCs w:val="20"/>
              </w:rPr>
              <w:t>Mop-Up</w:t>
            </w:r>
          </w:p>
        </w:tc>
        <w:tc>
          <w:tcPr>
            <w:tcW w:w="473" w:type="dxa"/>
            <w:textDirection w:val="btLr"/>
          </w:tcPr>
          <w:p w14:paraId="70FFDA9A" w14:textId="77777777" w:rsidR="00D85D6F" w:rsidRPr="00CD5F69" w:rsidRDefault="00D85D6F" w:rsidP="004835A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F69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7437" w:type="dxa"/>
          </w:tcPr>
          <w:p w14:paraId="22724241" w14:textId="77777777" w:rsidR="00D85D6F" w:rsidRPr="00CD5F69" w:rsidRDefault="00D85D6F" w:rsidP="004835A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4647848" w14:textId="77777777" w:rsidR="00D85D6F" w:rsidRPr="00CD5F69" w:rsidRDefault="00D85D6F" w:rsidP="004835A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D670C43" w14:textId="77777777" w:rsidR="00D85D6F" w:rsidRPr="00CD5F69" w:rsidRDefault="006A55FE" w:rsidP="004835A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14:paraId="254E69B1" w14:textId="77777777" w:rsidR="00D85D6F" w:rsidRPr="00CD5F69" w:rsidRDefault="00D85D6F" w:rsidP="004835A5">
            <w:pPr>
              <w:rPr>
                <w:rFonts w:ascii="Arial" w:hAnsi="Arial" w:cs="Arial"/>
              </w:rPr>
            </w:pPr>
          </w:p>
        </w:tc>
      </w:tr>
      <w:tr w:rsidR="00DA5BDF" w:rsidRPr="00402071" w14:paraId="07D0C538" w14:textId="77777777">
        <w:tc>
          <w:tcPr>
            <w:tcW w:w="473" w:type="dxa"/>
            <w:shd w:val="pct10" w:color="auto" w:fill="auto"/>
          </w:tcPr>
          <w:p w14:paraId="525CEE4A" w14:textId="77777777" w:rsidR="00DA5BDF" w:rsidRPr="00E87F55" w:rsidRDefault="00DA5BD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522E66B9" w14:textId="77777777" w:rsidR="00DA5BDF" w:rsidRPr="00E87F55" w:rsidRDefault="00DA5BD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592798E1" w14:textId="77777777" w:rsidR="00DA5BDF" w:rsidRPr="00E87F55" w:rsidRDefault="00DA5BD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5F20C920" w14:textId="77777777" w:rsidR="00DA5BDF" w:rsidRPr="00E87F55" w:rsidRDefault="00B948F1" w:rsidP="004835A5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E87F55">
              <w:rPr>
                <w:rFonts w:ascii="Arial" w:hAnsi="Arial" w:cs="Arial"/>
                <w:sz w:val="20"/>
                <w:szCs w:val="20"/>
              </w:rPr>
              <w:t>HELICOPTER USE (FLIG</w:t>
            </w:r>
            <w:r w:rsidR="00C26E3E">
              <w:rPr>
                <w:rFonts w:ascii="Arial" w:hAnsi="Arial" w:cs="Arial"/>
                <w:sz w:val="20"/>
                <w:szCs w:val="20"/>
              </w:rPr>
              <w:t>HT</w:t>
            </w:r>
            <w:r w:rsidRPr="00E87F55">
              <w:rPr>
                <w:rFonts w:ascii="Arial" w:hAnsi="Arial" w:cs="Arial"/>
                <w:sz w:val="20"/>
                <w:szCs w:val="20"/>
              </w:rPr>
              <w:t>S AND SLING LOADS)</w:t>
            </w:r>
          </w:p>
        </w:tc>
      </w:tr>
      <w:tr w:rsidR="00DA5BDF" w:rsidRPr="00402071" w14:paraId="3DC34A8E" w14:textId="77777777">
        <w:tc>
          <w:tcPr>
            <w:tcW w:w="473" w:type="dxa"/>
          </w:tcPr>
          <w:p w14:paraId="6F2A9ABB" w14:textId="77777777" w:rsidR="00DA5BDF" w:rsidRPr="00636C1C" w:rsidRDefault="00DA5BD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507EEA46" w14:textId="77777777" w:rsidR="00DA5BDF" w:rsidRPr="00636C1C" w:rsidRDefault="00DA5BD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FEE6077" w14:textId="77777777" w:rsidR="00DA5BDF" w:rsidRPr="00636C1C" w:rsidRDefault="00DA5BD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66F77152" w14:textId="77777777" w:rsidR="00DA5BDF" w:rsidRPr="00636C1C" w:rsidRDefault="00DA5BDF" w:rsidP="00DA5BDF">
            <w:pPr>
              <w:ind w:left="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BDF" w:rsidRPr="00402071" w14:paraId="35164D69" w14:textId="77777777">
        <w:tc>
          <w:tcPr>
            <w:tcW w:w="473" w:type="dxa"/>
          </w:tcPr>
          <w:p w14:paraId="080FF56B" w14:textId="77777777" w:rsidR="00DA5BDF" w:rsidRPr="007371E7" w:rsidRDefault="007371E7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1E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746B674" w14:textId="77777777" w:rsidR="00DA5BDF" w:rsidRPr="007371E7" w:rsidRDefault="007371E7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1E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ED25CE7" w14:textId="77777777" w:rsidR="00DA5BDF" w:rsidRPr="007371E7" w:rsidRDefault="007371E7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1E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0742DED1" w14:textId="77777777" w:rsidR="00DA5BDF" w:rsidRPr="007371E7" w:rsidRDefault="007371E7" w:rsidP="007371E7">
            <w:pPr>
              <w:tabs>
                <w:tab w:val="left" w:pos="1989"/>
              </w:tabs>
              <w:ind w:lef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Noxious Weeds:</w:t>
            </w:r>
            <w:r w:rsidRPr="007371E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If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helibase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camp is determined to be a noxious weed site by the Resource Advisor, a</w:t>
            </w:r>
            <w:r w:rsidRPr="007371E7">
              <w:rPr>
                <w:rFonts w:ascii="Arial" w:hAnsi="Arial" w:cs="Arial"/>
                <w:sz w:val="20"/>
                <w:szCs w:val="20"/>
              </w:rPr>
              <w:t>ll equipment</w:t>
            </w:r>
            <w:r>
              <w:rPr>
                <w:rFonts w:ascii="Arial" w:hAnsi="Arial" w:cs="Arial"/>
                <w:sz w:val="20"/>
                <w:szCs w:val="20"/>
              </w:rPr>
              <w:t>, materials,</w:t>
            </w:r>
            <w:r w:rsidRPr="007371E7">
              <w:rPr>
                <w:rFonts w:ascii="Arial" w:hAnsi="Arial" w:cs="Arial"/>
                <w:sz w:val="20"/>
                <w:szCs w:val="20"/>
              </w:rPr>
              <w:t xml:space="preserve"> and vehicles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Sling nets, helicopter skids, loads, crew boots,) will be cleaned/</w:t>
            </w:r>
            <w:r w:rsidR="00DA5BDF" w:rsidRPr="007371E7">
              <w:rPr>
                <w:rFonts w:ascii="Arial" w:hAnsi="Arial" w:cs="Arial"/>
                <w:sz w:val="20"/>
                <w:szCs w:val="20"/>
              </w:rPr>
              <w:t>treat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DA5BDF" w:rsidRPr="007371E7">
              <w:rPr>
                <w:rFonts w:ascii="Arial" w:hAnsi="Arial" w:cs="Arial"/>
                <w:sz w:val="20"/>
                <w:szCs w:val="20"/>
              </w:rPr>
              <w:t xml:space="preserve"> prior to </w:t>
            </w:r>
            <w:r>
              <w:rPr>
                <w:rFonts w:ascii="Arial" w:hAnsi="Arial" w:cs="Arial"/>
                <w:sz w:val="20"/>
                <w:szCs w:val="20"/>
              </w:rPr>
              <w:t>every flight/tr</w:t>
            </w:r>
            <w:r w:rsidR="00DA5BDF" w:rsidRPr="007371E7">
              <w:rPr>
                <w:rFonts w:ascii="Arial" w:hAnsi="Arial" w:cs="Arial"/>
                <w:sz w:val="20"/>
                <w:szCs w:val="20"/>
              </w:rPr>
              <w:t>ansport into wilderness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reduce the spread of noxious weeds.  Methods include </w:t>
            </w:r>
            <w:proofErr w:type="spellStart"/>
            <w:r w:rsidR="00ED6C01">
              <w:rPr>
                <w:rFonts w:ascii="Arial" w:hAnsi="Arial" w:cs="Arial"/>
                <w:sz w:val="20"/>
                <w:szCs w:val="20"/>
              </w:rPr>
              <w:t>helibase</w:t>
            </w:r>
            <w:proofErr w:type="spellEnd"/>
            <w:r w:rsidR="00ED6C01">
              <w:rPr>
                <w:rFonts w:ascii="Arial" w:hAnsi="Arial" w:cs="Arial"/>
                <w:sz w:val="20"/>
                <w:szCs w:val="20"/>
              </w:rPr>
              <w:t xml:space="preserve"> mitigations,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power-spray washed, loads bagged off-site in weed free area, boots &amp; gear inspected and or treated before each flight. </w:t>
            </w:r>
          </w:p>
          <w:p w14:paraId="2B6AA3AF" w14:textId="77777777" w:rsidR="00DA5BDF" w:rsidRPr="007371E7" w:rsidRDefault="00DA5BDF" w:rsidP="00DA5BDF">
            <w:pPr>
              <w:ind w:left="21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87F55" w:rsidRPr="00402071" w14:paraId="2FAB2565" w14:textId="77777777">
        <w:tc>
          <w:tcPr>
            <w:tcW w:w="473" w:type="dxa"/>
            <w:tcBorders>
              <w:right w:val="nil"/>
            </w:tcBorders>
          </w:tcPr>
          <w:p w14:paraId="33A49102" w14:textId="77777777" w:rsidR="00E87F55" w:rsidRPr="00402071" w:rsidRDefault="00E87F55" w:rsidP="004835A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4B5BC7BA" w14:textId="77777777" w:rsidR="00E87F55" w:rsidRPr="00402071" w:rsidRDefault="00E87F55" w:rsidP="004835A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1B0A07C9" w14:textId="77777777" w:rsidR="00E87F55" w:rsidRPr="00402071" w:rsidRDefault="00E87F55" w:rsidP="004835A5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437" w:type="dxa"/>
            <w:tcBorders>
              <w:left w:val="nil"/>
            </w:tcBorders>
          </w:tcPr>
          <w:p w14:paraId="6AD95BFF" w14:textId="77777777" w:rsidR="00E87F55" w:rsidRPr="00402071" w:rsidRDefault="00E87F55" w:rsidP="00DA5BDF">
            <w:pPr>
              <w:ind w:left="21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BD2064" w:rsidRPr="00402071" w14:paraId="6DA4E53D" w14:textId="77777777">
        <w:tc>
          <w:tcPr>
            <w:tcW w:w="473" w:type="dxa"/>
            <w:shd w:val="pct10" w:color="auto" w:fill="auto"/>
          </w:tcPr>
          <w:p w14:paraId="53C672ED" w14:textId="77777777" w:rsidR="00BD2064" w:rsidRPr="00767B1C" w:rsidRDefault="00BD2064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7F33C2C3" w14:textId="77777777" w:rsidR="00BD2064" w:rsidRPr="00767B1C" w:rsidRDefault="00BD2064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7FC3BCC7" w14:textId="77777777" w:rsidR="00BD2064" w:rsidRPr="00767B1C" w:rsidRDefault="00BD2064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132E2DEF" w14:textId="77777777" w:rsidR="00BD2064" w:rsidRPr="00767B1C" w:rsidRDefault="00472544" w:rsidP="00BD20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HELIS</w:t>
            </w:r>
            <w:r w:rsidR="00767B1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OTS/</w:t>
            </w:r>
            <w:r w:rsidR="00AC1A76">
              <w:rPr>
                <w:rFonts w:ascii="Arial" w:hAnsi="Arial" w:cs="Arial"/>
                <w:b/>
                <w:bCs/>
                <w:sz w:val="20"/>
                <w:szCs w:val="20"/>
              </w:rPr>
              <w:t>HELI</w:t>
            </w: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BASE</w:t>
            </w:r>
            <w:r w:rsidR="00EA13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EA13BE"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DROP POINTS</w:t>
            </w:r>
          </w:p>
        </w:tc>
      </w:tr>
      <w:tr w:rsidR="00E87F55" w:rsidRPr="00402071" w14:paraId="632F155F" w14:textId="77777777">
        <w:tc>
          <w:tcPr>
            <w:tcW w:w="473" w:type="dxa"/>
          </w:tcPr>
          <w:p w14:paraId="69FB56EF" w14:textId="77777777" w:rsidR="00E87F55" w:rsidRPr="00767B1C" w:rsidRDefault="00767B1C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A42FFBD" w14:textId="77777777" w:rsidR="00E87F55" w:rsidRPr="00767B1C" w:rsidRDefault="00767B1C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759EB99" w14:textId="77777777" w:rsidR="00E87F55" w:rsidRPr="00767B1C" w:rsidRDefault="00767B1C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3FB022AD" w14:textId="77777777" w:rsidR="00E87F55" w:rsidRPr="00767B1C" w:rsidRDefault="00767B1C" w:rsidP="00BD2064">
            <w:pPr>
              <w:rPr>
                <w:rFonts w:ascii="Arial" w:hAnsi="Arial" w:cs="Arial"/>
                <w:sz w:val="20"/>
                <w:szCs w:val="20"/>
              </w:rPr>
            </w:pPr>
            <w:r w:rsidRPr="00767B1C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2A79B8">
              <w:rPr>
                <w:rFonts w:ascii="Arial" w:hAnsi="Arial" w:cs="Arial"/>
                <w:sz w:val="20"/>
                <w:szCs w:val="20"/>
              </w:rPr>
              <w:t xml:space="preserve">District’s </w:t>
            </w:r>
            <w:r w:rsidRPr="00767B1C">
              <w:rPr>
                <w:rFonts w:ascii="Arial" w:hAnsi="Arial" w:cs="Arial"/>
                <w:sz w:val="20"/>
                <w:szCs w:val="20"/>
              </w:rPr>
              <w:t xml:space="preserve">pre-approved designated </w:t>
            </w:r>
            <w:proofErr w:type="spellStart"/>
            <w:r w:rsidRPr="00767B1C">
              <w:rPr>
                <w:rFonts w:ascii="Arial" w:hAnsi="Arial" w:cs="Arial"/>
                <w:sz w:val="20"/>
                <w:szCs w:val="20"/>
              </w:rPr>
              <w:t>helispots</w:t>
            </w:r>
            <w:proofErr w:type="spellEnd"/>
            <w:r w:rsidRPr="00767B1C">
              <w:rPr>
                <w:rFonts w:ascii="Arial" w:hAnsi="Arial" w:cs="Arial"/>
                <w:sz w:val="20"/>
                <w:szCs w:val="20"/>
              </w:rPr>
              <w:t xml:space="preserve"> or drop points   </w:t>
            </w:r>
          </w:p>
        </w:tc>
      </w:tr>
      <w:tr w:rsidR="00767B1C" w:rsidRPr="00402071" w14:paraId="482EE21C" w14:textId="77777777">
        <w:tc>
          <w:tcPr>
            <w:tcW w:w="473" w:type="dxa"/>
          </w:tcPr>
          <w:p w14:paraId="2053C524" w14:textId="77777777" w:rsidR="00767B1C" w:rsidRPr="00767B1C" w:rsidRDefault="00767B1C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8BEB192" w14:textId="77777777" w:rsidR="00767B1C" w:rsidRPr="00767B1C" w:rsidRDefault="00767B1C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56AF106B" w14:textId="77777777" w:rsidR="00767B1C" w:rsidRPr="00767B1C" w:rsidRDefault="00767B1C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1515C5AB" w14:textId="77777777" w:rsidR="00767B1C" w:rsidRPr="00767B1C" w:rsidRDefault="00767B1C" w:rsidP="00767B1C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767B1C">
              <w:rPr>
                <w:rFonts w:ascii="Arial" w:hAnsi="Arial" w:cs="Arial"/>
                <w:sz w:val="20"/>
                <w:szCs w:val="20"/>
              </w:rPr>
              <w:t>Coordinat</w:t>
            </w:r>
            <w:r w:rsidR="00C26E3E">
              <w:rPr>
                <w:rFonts w:ascii="Arial" w:hAnsi="Arial" w:cs="Arial"/>
                <w:sz w:val="20"/>
                <w:szCs w:val="20"/>
              </w:rPr>
              <w:t>e</w:t>
            </w:r>
            <w:r w:rsidRPr="00767B1C">
              <w:rPr>
                <w:rFonts w:ascii="Arial" w:hAnsi="Arial" w:cs="Arial"/>
                <w:sz w:val="20"/>
                <w:szCs w:val="20"/>
              </w:rPr>
              <w:t xml:space="preserve"> new proposed </w:t>
            </w:r>
            <w:proofErr w:type="spellStart"/>
            <w:r w:rsidR="00FF7CD7">
              <w:rPr>
                <w:rFonts w:ascii="Arial" w:hAnsi="Arial" w:cs="Arial"/>
                <w:sz w:val="20"/>
                <w:szCs w:val="20"/>
              </w:rPr>
              <w:t>helibases</w:t>
            </w:r>
            <w:proofErr w:type="spellEnd"/>
            <w:r w:rsidR="00FF7C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67B1C">
              <w:rPr>
                <w:rFonts w:ascii="Arial" w:hAnsi="Arial" w:cs="Arial"/>
                <w:sz w:val="20"/>
                <w:szCs w:val="20"/>
              </w:rPr>
              <w:t>helispots</w:t>
            </w:r>
            <w:proofErr w:type="spellEnd"/>
            <w:r w:rsidRPr="00767B1C">
              <w:rPr>
                <w:rFonts w:ascii="Arial" w:hAnsi="Arial" w:cs="Arial"/>
                <w:sz w:val="20"/>
                <w:szCs w:val="20"/>
              </w:rPr>
              <w:t xml:space="preserve"> or drop sites with </w:t>
            </w:r>
            <w:r w:rsidR="002A79B8">
              <w:rPr>
                <w:rFonts w:ascii="Arial" w:hAnsi="Arial" w:cs="Arial"/>
                <w:sz w:val="20"/>
                <w:szCs w:val="20"/>
              </w:rPr>
              <w:t xml:space="preserve">Wilderness </w:t>
            </w:r>
            <w:r w:rsidRPr="00767B1C">
              <w:rPr>
                <w:rFonts w:ascii="Arial" w:hAnsi="Arial" w:cs="Arial"/>
                <w:sz w:val="20"/>
                <w:szCs w:val="20"/>
              </w:rPr>
              <w:t xml:space="preserve">Resource Advisor prior to use. Field recon with </w:t>
            </w:r>
            <w:proofErr w:type="gramStart"/>
            <w:r w:rsidRPr="00767B1C">
              <w:rPr>
                <w:rFonts w:ascii="Arial" w:hAnsi="Arial" w:cs="Arial"/>
                <w:sz w:val="20"/>
                <w:szCs w:val="20"/>
              </w:rPr>
              <w:t>2 hour</w:t>
            </w:r>
            <w:proofErr w:type="gramEnd"/>
            <w:r w:rsidRPr="00767B1C">
              <w:rPr>
                <w:rFonts w:ascii="Arial" w:hAnsi="Arial" w:cs="Arial"/>
                <w:sz w:val="20"/>
                <w:szCs w:val="20"/>
              </w:rPr>
              <w:t xml:space="preserve"> lead time will be required to evaluate site disposition and coordination with other Resource specialists. </w:t>
            </w:r>
          </w:p>
          <w:p w14:paraId="7F4D0111" w14:textId="77777777" w:rsidR="00767B1C" w:rsidRPr="00767B1C" w:rsidRDefault="00767B1C" w:rsidP="00BD20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44" w:rsidRPr="00402071" w14:paraId="4F5B598C" w14:textId="77777777">
        <w:tc>
          <w:tcPr>
            <w:tcW w:w="473" w:type="dxa"/>
          </w:tcPr>
          <w:p w14:paraId="49A52C9B" w14:textId="77777777" w:rsidR="00472544" w:rsidRPr="00767B1C" w:rsidRDefault="0085535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0AD0761" w14:textId="77777777" w:rsidR="00472544" w:rsidRPr="00767B1C" w:rsidRDefault="0085535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901029B" w14:textId="77777777" w:rsidR="00472544" w:rsidRPr="00767B1C" w:rsidRDefault="0085535F" w:rsidP="00483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7B1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66CDE380" w14:textId="77777777" w:rsidR="00472544" w:rsidRPr="00767B1C" w:rsidRDefault="00472544" w:rsidP="00472544">
            <w:pPr>
              <w:rPr>
                <w:rFonts w:ascii="Arial" w:hAnsi="Arial" w:cs="Arial"/>
                <w:sz w:val="20"/>
                <w:szCs w:val="20"/>
              </w:rPr>
            </w:pPr>
            <w:r w:rsidRPr="00767B1C">
              <w:rPr>
                <w:rFonts w:ascii="Arial" w:hAnsi="Arial" w:cs="Arial"/>
                <w:sz w:val="20"/>
                <w:szCs w:val="20"/>
              </w:rPr>
              <w:t xml:space="preserve">All hazardous waste (chemical, fuel, other) spills shall be promptly reported and properly cleaned up in accordance with the </w:t>
            </w:r>
            <w:smartTag w:uri="urn:schemas-microsoft-com:office:smarttags" w:element="place">
              <w:r w:rsidRPr="00767B1C">
                <w:rPr>
                  <w:rFonts w:ascii="Arial" w:hAnsi="Arial" w:cs="Arial"/>
                  <w:sz w:val="20"/>
                  <w:szCs w:val="20"/>
                </w:rPr>
                <w:t>Forest</w:t>
              </w:r>
            </w:smartTag>
            <w:r w:rsidRPr="00767B1C">
              <w:rPr>
                <w:rFonts w:ascii="Arial" w:hAnsi="Arial" w:cs="Arial"/>
                <w:sz w:val="20"/>
                <w:szCs w:val="20"/>
              </w:rPr>
              <w:t>’s Hazmat Plan.</w:t>
            </w:r>
          </w:p>
          <w:p w14:paraId="039D949F" w14:textId="77777777" w:rsidR="00472544" w:rsidRPr="00767B1C" w:rsidRDefault="00472544" w:rsidP="004725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58" w:rsidRPr="00402071" w14:paraId="20BBD672" w14:textId="77777777">
        <w:tc>
          <w:tcPr>
            <w:tcW w:w="473" w:type="dxa"/>
          </w:tcPr>
          <w:p w14:paraId="7E873C21" w14:textId="77777777" w:rsidR="003E3458" w:rsidRPr="00E048CD" w:rsidRDefault="003E345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51AA9E3" w14:textId="77777777" w:rsidR="003E3458" w:rsidRPr="00E048CD" w:rsidRDefault="003E345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AF43286" w14:textId="77777777" w:rsidR="003E3458" w:rsidRPr="00E048CD" w:rsidRDefault="003E345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48CD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5542F5FA" w14:textId="77777777" w:rsidR="003E3458" w:rsidRPr="00E048CD" w:rsidRDefault="003E3458" w:rsidP="003E345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E048CD">
              <w:rPr>
                <w:rFonts w:ascii="Arial" w:hAnsi="Arial" w:cs="Arial"/>
                <w:sz w:val="20"/>
                <w:szCs w:val="20"/>
                <w:u w:val="single"/>
              </w:rPr>
              <w:t>Helispot</w:t>
            </w:r>
            <w:proofErr w:type="spellEnd"/>
            <w:r w:rsidR="00E177ED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="00AC1A76">
              <w:rPr>
                <w:rFonts w:ascii="Arial" w:hAnsi="Arial" w:cs="Arial"/>
                <w:sz w:val="20"/>
                <w:szCs w:val="20"/>
                <w:u w:val="single"/>
              </w:rPr>
              <w:t>Helib</w:t>
            </w:r>
            <w:r w:rsidR="00E177ED">
              <w:rPr>
                <w:rFonts w:ascii="Arial" w:hAnsi="Arial" w:cs="Arial"/>
                <w:sz w:val="20"/>
                <w:szCs w:val="20"/>
                <w:u w:val="single"/>
              </w:rPr>
              <w:t>ases</w:t>
            </w:r>
            <w:proofErr w:type="spellEnd"/>
            <w:r w:rsidR="00EA13BE">
              <w:rPr>
                <w:rFonts w:ascii="Arial" w:hAnsi="Arial" w:cs="Arial"/>
                <w:sz w:val="20"/>
                <w:szCs w:val="20"/>
                <w:u w:val="single"/>
              </w:rPr>
              <w:t xml:space="preserve"> and</w:t>
            </w:r>
            <w:r w:rsidRPr="00E048CD">
              <w:rPr>
                <w:rFonts w:ascii="Arial" w:hAnsi="Arial" w:cs="Arial"/>
                <w:sz w:val="20"/>
                <w:szCs w:val="20"/>
                <w:u w:val="single"/>
              </w:rPr>
              <w:t xml:space="preserve"> Drop Point</w:t>
            </w:r>
            <w:r w:rsidR="000112C8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E048CD">
              <w:rPr>
                <w:rFonts w:ascii="Arial" w:hAnsi="Arial" w:cs="Arial"/>
                <w:sz w:val="20"/>
                <w:szCs w:val="20"/>
                <w:u w:val="single"/>
              </w:rPr>
              <w:t xml:space="preserve"> Rehabilitation:</w:t>
            </w:r>
          </w:p>
          <w:p w14:paraId="04E3539D" w14:textId="77777777" w:rsidR="003E3458" w:rsidRPr="00E048CD" w:rsidRDefault="003E3458" w:rsidP="003E345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048CD">
              <w:rPr>
                <w:rFonts w:ascii="Arial" w:hAnsi="Arial" w:cs="Arial"/>
                <w:sz w:val="20"/>
                <w:szCs w:val="20"/>
              </w:rPr>
              <w:t>Return camp to pre-fire size by replacing logs and rocks removed from site.</w:t>
            </w:r>
          </w:p>
          <w:p w14:paraId="200B4EB5" w14:textId="77777777" w:rsidR="00B15571" w:rsidRPr="00B15571" w:rsidRDefault="003E3458" w:rsidP="003E345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B15571">
              <w:rPr>
                <w:rFonts w:ascii="Arial" w:hAnsi="Arial" w:cs="Arial"/>
                <w:sz w:val="20"/>
                <w:szCs w:val="20"/>
              </w:rPr>
              <w:t xml:space="preserve">All heavily used areas that have been modified or </w:t>
            </w:r>
            <w:proofErr w:type="gramStart"/>
            <w:r w:rsidRPr="00B15571">
              <w:rPr>
                <w:rFonts w:ascii="Arial" w:hAnsi="Arial" w:cs="Arial"/>
                <w:sz w:val="20"/>
                <w:szCs w:val="20"/>
              </w:rPr>
              <w:t>compacted, or</w:t>
            </w:r>
            <w:proofErr w:type="gramEnd"/>
            <w:r w:rsidRPr="00B15571">
              <w:rPr>
                <w:rFonts w:ascii="Arial" w:hAnsi="Arial" w:cs="Arial"/>
                <w:sz w:val="20"/>
                <w:szCs w:val="20"/>
              </w:rPr>
              <w:t xml:space="preserve"> had vegetation/litter removed will be re-contoured, rocks/logs replaced, soils scarified 2-4 inches, area scattered with needles, twigs, rocks and dead branches.</w:t>
            </w:r>
            <w:r w:rsidR="00B15571" w:rsidRPr="00B15571">
              <w:rPr>
                <w:sz w:val="20"/>
                <w:szCs w:val="20"/>
              </w:rPr>
              <w:t xml:space="preserve"> </w:t>
            </w:r>
          </w:p>
          <w:p w14:paraId="6CD730B8" w14:textId="77777777" w:rsidR="003E3458" w:rsidRPr="00B15571" w:rsidRDefault="00B15571" w:rsidP="003E345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B15571">
              <w:rPr>
                <w:rFonts w:ascii="Arial" w:hAnsi="Arial" w:cs="Arial"/>
                <w:sz w:val="20"/>
                <w:szCs w:val="20"/>
              </w:rPr>
              <w:t xml:space="preserve">Obliterate landing pad and leave in as natural condition as possible: bury painted </w:t>
            </w:r>
            <w:proofErr w:type="spellStart"/>
            <w:r w:rsidRPr="00B15571">
              <w:rPr>
                <w:rFonts w:ascii="Arial" w:hAnsi="Arial" w:cs="Arial"/>
                <w:sz w:val="20"/>
                <w:szCs w:val="20"/>
              </w:rPr>
              <w:t>helispot</w:t>
            </w:r>
            <w:proofErr w:type="spellEnd"/>
            <w:r w:rsidRPr="00B15571">
              <w:rPr>
                <w:rFonts w:ascii="Arial" w:hAnsi="Arial" w:cs="Arial"/>
                <w:sz w:val="20"/>
                <w:szCs w:val="20"/>
              </w:rPr>
              <w:t xml:space="preserve"> markers, remove litter, clean up any area where oil or fuel spills </w:t>
            </w:r>
            <w:proofErr w:type="spellStart"/>
            <w:r w:rsidRPr="00B15571">
              <w:rPr>
                <w:rFonts w:ascii="Arial" w:hAnsi="Arial" w:cs="Arial"/>
                <w:sz w:val="20"/>
                <w:szCs w:val="20"/>
              </w:rPr>
              <w:t>ocur</w:t>
            </w:r>
            <w:proofErr w:type="spellEnd"/>
            <w:r w:rsidRPr="00B15571">
              <w:rPr>
                <w:rFonts w:ascii="Arial" w:hAnsi="Arial" w:cs="Arial"/>
                <w:sz w:val="20"/>
                <w:szCs w:val="20"/>
              </w:rPr>
              <w:t>, break up compacted soil</w:t>
            </w:r>
          </w:p>
          <w:p w14:paraId="1675012D" w14:textId="77777777" w:rsidR="00EA13BE" w:rsidRPr="00EA13BE" w:rsidRDefault="003E3458" w:rsidP="003E345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B15571">
              <w:rPr>
                <w:rFonts w:ascii="Arial" w:hAnsi="Arial" w:cs="Arial"/>
                <w:sz w:val="20"/>
                <w:szCs w:val="20"/>
              </w:rPr>
              <w:t>Scatter seed/fertilizer</w:t>
            </w:r>
            <w:r w:rsidRPr="00E048CD">
              <w:rPr>
                <w:rFonts w:ascii="Arial" w:hAnsi="Arial" w:cs="Arial"/>
                <w:sz w:val="20"/>
                <w:szCs w:val="20"/>
              </w:rPr>
              <w:t xml:space="preserve"> and rake into ground on all exposed soil.  Location, </w:t>
            </w:r>
            <w:proofErr w:type="gramStart"/>
            <w:r w:rsidRPr="00E048CD">
              <w:rPr>
                <w:rFonts w:ascii="Arial" w:hAnsi="Arial" w:cs="Arial"/>
                <w:sz w:val="20"/>
                <w:szCs w:val="20"/>
              </w:rPr>
              <w:t>rate</w:t>
            </w:r>
            <w:proofErr w:type="gramEnd"/>
            <w:r w:rsidRPr="00E048CD">
              <w:rPr>
                <w:rFonts w:ascii="Arial" w:hAnsi="Arial" w:cs="Arial"/>
                <w:sz w:val="20"/>
                <w:szCs w:val="20"/>
              </w:rPr>
              <w:t xml:space="preserve"> and seed mix to be determined by Resource Advisor.</w:t>
            </w:r>
            <w:r w:rsidR="00EA13BE" w:rsidRPr="00E048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BAD86B" w14:textId="77777777" w:rsidR="00FA45AB" w:rsidRDefault="00EA13BE" w:rsidP="00FA45AB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048CD">
              <w:rPr>
                <w:rFonts w:ascii="Arial" w:hAnsi="Arial" w:cs="Arial"/>
                <w:sz w:val="20"/>
                <w:szCs w:val="20"/>
              </w:rPr>
              <w:t xml:space="preserve">Place boulders, </w:t>
            </w:r>
            <w:proofErr w:type="gramStart"/>
            <w:r w:rsidRPr="00E048CD">
              <w:rPr>
                <w:rFonts w:ascii="Arial" w:hAnsi="Arial" w:cs="Arial"/>
                <w:sz w:val="20"/>
                <w:szCs w:val="20"/>
              </w:rPr>
              <w:t>logs</w:t>
            </w:r>
            <w:proofErr w:type="gramEnd"/>
            <w:r w:rsidRPr="00E048CD">
              <w:rPr>
                <w:rFonts w:ascii="Arial" w:hAnsi="Arial" w:cs="Arial"/>
                <w:sz w:val="20"/>
                <w:szCs w:val="20"/>
              </w:rPr>
              <w:t xml:space="preserve"> and slash on all foot paths. Discourage future use and camouflage entrance points – pull slash onto paths and construct water bars where needed</w:t>
            </w:r>
            <w:r w:rsidR="00FA45AB" w:rsidRPr="00773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D35C6" w14:textId="77777777" w:rsidR="00FA45AB" w:rsidRPr="007731A8" w:rsidRDefault="00FA45AB" w:rsidP="00FA45AB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7731A8">
              <w:rPr>
                <w:rFonts w:ascii="Arial" w:hAnsi="Arial" w:cs="Arial"/>
                <w:sz w:val="20"/>
                <w:szCs w:val="20"/>
              </w:rPr>
              <w:t>Cut stumps flat and close to the ground (</w:t>
            </w:r>
            <w:proofErr w:type="gramStart"/>
            <w:r w:rsidRPr="007731A8">
              <w:rPr>
                <w:rFonts w:ascii="Arial" w:hAnsi="Arial" w:cs="Arial"/>
                <w:sz w:val="20"/>
                <w:szCs w:val="20"/>
              </w:rPr>
              <w:t>4-5 inch</w:t>
            </w:r>
            <w:proofErr w:type="gramEnd"/>
            <w:r w:rsidRPr="007731A8">
              <w:rPr>
                <w:rFonts w:ascii="Arial" w:hAnsi="Arial" w:cs="Arial"/>
                <w:sz w:val="20"/>
                <w:szCs w:val="20"/>
              </w:rPr>
              <w:t xml:space="preserve"> height).  Cover tops of stumps with layer of dirt. </w:t>
            </w:r>
          </w:p>
          <w:p w14:paraId="4DD4A98C" w14:textId="77777777" w:rsidR="00FA45AB" w:rsidRPr="007731A8" w:rsidRDefault="00FA45AB" w:rsidP="00FA45AB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  <w:tab w:val="left" w:pos="6209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7731A8">
              <w:rPr>
                <w:rFonts w:ascii="Arial" w:hAnsi="Arial" w:cs="Arial"/>
                <w:sz w:val="20"/>
                <w:szCs w:val="20"/>
              </w:rPr>
              <w:t xml:space="preserve">Chop </w:t>
            </w:r>
            <w:r>
              <w:rPr>
                <w:rFonts w:ascii="Arial" w:hAnsi="Arial" w:cs="Arial"/>
                <w:sz w:val="20"/>
                <w:szCs w:val="20"/>
              </w:rPr>
              <w:t xml:space="preserve">(with ax or Pulaski) </w:t>
            </w:r>
            <w:r w:rsidRPr="007731A8">
              <w:rPr>
                <w:rFonts w:ascii="Arial" w:hAnsi="Arial" w:cs="Arial"/>
                <w:sz w:val="20"/>
                <w:szCs w:val="20"/>
              </w:rPr>
              <w:t xml:space="preserve">and roughen ends of all stumps and logs cut within </w:t>
            </w:r>
            <w:r>
              <w:rPr>
                <w:rFonts w:ascii="Arial" w:hAnsi="Arial" w:cs="Arial"/>
                <w:sz w:val="20"/>
                <w:szCs w:val="20"/>
              </w:rPr>
              <w:t xml:space="preserve">view of </w:t>
            </w:r>
            <w:r w:rsidRPr="007731A8">
              <w:rPr>
                <w:rFonts w:ascii="Arial" w:hAnsi="Arial" w:cs="Arial"/>
                <w:sz w:val="20"/>
                <w:szCs w:val="20"/>
              </w:rPr>
              <w:t xml:space="preserve">hiking trail, private lands, </w:t>
            </w:r>
            <w:r>
              <w:rPr>
                <w:rFonts w:ascii="Arial" w:hAnsi="Arial" w:cs="Arial"/>
                <w:sz w:val="20"/>
                <w:szCs w:val="20"/>
              </w:rPr>
              <w:t>etc.</w:t>
            </w:r>
            <w:r w:rsidRPr="007731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7937AC" w14:textId="77777777" w:rsidR="003E3458" w:rsidRPr="00E048CD" w:rsidRDefault="003E3458" w:rsidP="006A55FE">
            <w:pPr>
              <w:ind w:left="381"/>
              <w:rPr>
                <w:rFonts w:ascii="Arial" w:hAnsi="Arial" w:cs="Arial"/>
                <w:sz w:val="20"/>
                <w:szCs w:val="20"/>
              </w:rPr>
            </w:pPr>
          </w:p>
          <w:p w14:paraId="2F59BD31" w14:textId="77777777" w:rsidR="003E3458" w:rsidRPr="00E048CD" w:rsidRDefault="003E3458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048CD" w:rsidRPr="00402071" w14:paraId="08EF2C13" w14:textId="77777777">
        <w:tc>
          <w:tcPr>
            <w:tcW w:w="473" w:type="dxa"/>
          </w:tcPr>
          <w:p w14:paraId="611E9E7E" w14:textId="77777777" w:rsidR="00E048CD" w:rsidRPr="00E048CD" w:rsidRDefault="00E048CD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EB321C3" w14:textId="77777777" w:rsidR="00E048CD" w:rsidRPr="00E048CD" w:rsidRDefault="00E048CD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9231572" w14:textId="77777777" w:rsidR="00E048CD" w:rsidRPr="00E048CD" w:rsidRDefault="00E048CD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01FAADEE" w14:textId="77777777" w:rsidR="00E048CD" w:rsidRPr="00E048CD" w:rsidRDefault="00E048CD" w:rsidP="003E345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A7A999D" w14:textId="77777777" w:rsidR="0007279A" w:rsidRDefault="0007279A">
      <w:r>
        <w:br w:type="page"/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73"/>
        <w:gridCol w:w="472"/>
        <w:gridCol w:w="472"/>
        <w:gridCol w:w="7213"/>
      </w:tblGrid>
      <w:tr w:rsidR="00E87F55" w:rsidRPr="00402071" w14:paraId="609E78A6" w14:textId="77777777">
        <w:trPr>
          <w:cantSplit/>
          <w:trHeight w:val="1709"/>
        </w:trPr>
        <w:tc>
          <w:tcPr>
            <w:tcW w:w="473" w:type="dxa"/>
            <w:textDirection w:val="btLr"/>
          </w:tcPr>
          <w:p w14:paraId="2C63FC29" w14:textId="77777777" w:rsidR="00E87F55" w:rsidRPr="00E87F55" w:rsidRDefault="00E87F55" w:rsidP="00E87F5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Suppression</w:t>
            </w:r>
          </w:p>
        </w:tc>
        <w:tc>
          <w:tcPr>
            <w:tcW w:w="473" w:type="dxa"/>
            <w:textDirection w:val="btLr"/>
          </w:tcPr>
          <w:p w14:paraId="12CD7D2D" w14:textId="77777777" w:rsidR="00E87F55" w:rsidRPr="00E87F55" w:rsidRDefault="00E87F55" w:rsidP="00E87F5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Mop-Up</w:t>
            </w:r>
          </w:p>
        </w:tc>
        <w:tc>
          <w:tcPr>
            <w:tcW w:w="473" w:type="dxa"/>
            <w:textDirection w:val="btLr"/>
          </w:tcPr>
          <w:p w14:paraId="7047D760" w14:textId="77777777" w:rsidR="00E87F55" w:rsidRPr="00E87F55" w:rsidRDefault="00E87F55" w:rsidP="00E87F55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7437" w:type="dxa"/>
          </w:tcPr>
          <w:p w14:paraId="0F1E6847" w14:textId="77777777" w:rsidR="00E87F55" w:rsidRDefault="00E87F55" w:rsidP="00E87F5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1C931C93" w14:textId="77777777" w:rsidR="00E87F55" w:rsidRDefault="00E87F55" w:rsidP="00E87F5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2BBF065" w14:textId="77777777" w:rsidR="00E87F55" w:rsidRPr="00CD5F69" w:rsidRDefault="006A55FE" w:rsidP="00E87F5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</w:t>
            </w:r>
          </w:p>
          <w:p w14:paraId="0F0226FD" w14:textId="77777777" w:rsidR="00E87F55" w:rsidRPr="00E87F55" w:rsidRDefault="00E87F55" w:rsidP="003E3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7F55" w:rsidRPr="00402071" w14:paraId="55E3360B" w14:textId="77777777">
        <w:tc>
          <w:tcPr>
            <w:tcW w:w="473" w:type="dxa"/>
            <w:shd w:val="pct10" w:color="auto" w:fill="auto"/>
          </w:tcPr>
          <w:p w14:paraId="3A874FBF" w14:textId="77777777" w:rsidR="00E87F55" w:rsidRPr="00E87F55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740B2B40" w14:textId="77777777" w:rsidR="00E87F55" w:rsidRPr="00E87F55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6B87206C" w14:textId="77777777" w:rsidR="00E87F55" w:rsidRPr="00E87F55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39F3B7E9" w14:textId="77777777" w:rsidR="00E87F55" w:rsidRPr="00E87F55" w:rsidRDefault="00E87F55" w:rsidP="003E345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7F55">
              <w:rPr>
                <w:rFonts w:ascii="Arial" w:hAnsi="Arial" w:cs="Arial"/>
                <w:b/>
                <w:bCs/>
                <w:sz w:val="20"/>
                <w:szCs w:val="20"/>
              </w:rPr>
              <w:t>ROADS and TRAILS (SYSTEM and NON-SYSTEM):</w:t>
            </w:r>
          </w:p>
        </w:tc>
      </w:tr>
      <w:tr w:rsidR="00E87F55" w:rsidRPr="00402071" w14:paraId="2E748A45" w14:textId="77777777">
        <w:tc>
          <w:tcPr>
            <w:tcW w:w="473" w:type="dxa"/>
          </w:tcPr>
          <w:p w14:paraId="089D1A04" w14:textId="77777777" w:rsidR="00E87F55" w:rsidRPr="00E87F55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DFBD303" w14:textId="77777777" w:rsidR="00E87F55" w:rsidRPr="00E87F55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0DADF7A" w14:textId="77777777" w:rsidR="00E87F55" w:rsidRPr="00E87F55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F5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37BC0671" w14:textId="77777777" w:rsidR="00E87F55" w:rsidRPr="00E87F55" w:rsidRDefault="00E87F55" w:rsidP="00E87F55">
            <w:pPr>
              <w:rPr>
                <w:rFonts w:ascii="Arial" w:hAnsi="Arial" w:cs="Arial"/>
                <w:sz w:val="20"/>
                <w:szCs w:val="20"/>
              </w:rPr>
            </w:pPr>
            <w:r w:rsidRPr="00E87F55">
              <w:rPr>
                <w:rFonts w:ascii="Arial" w:hAnsi="Arial" w:cs="Arial"/>
                <w:sz w:val="20"/>
                <w:szCs w:val="20"/>
                <w:u w:val="single"/>
              </w:rPr>
              <w:t>Closed Roads/Trails Near Wilderness boundary</w:t>
            </w:r>
            <w:r w:rsidRPr="00E87F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4FDC97" w14:textId="77777777" w:rsidR="00E87F55" w:rsidRPr="00E87F55" w:rsidRDefault="00E87F55" w:rsidP="00E87F55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87F55">
              <w:rPr>
                <w:rFonts w:ascii="Arial" w:hAnsi="Arial" w:cs="Arial"/>
                <w:sz w:val="20"/>
                <w:szCs w:val="20"/>
              </w:rPr>
              <w:t>Replace any boulders, gates, and/or barriers on closed roads or trails that were opened/used for fire access.</w:t>
            </w:r>
          </w:p>
          <w:p w14:paraId="69CE67E4" w14:textId="77777777" w:rsidR="00E87F55" w:rsidRPr="00E87F55" w:rsidRDefault="00E87F55" w:rsidP="00E87F55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87F55">
              <w:rPr>
                <w:rFonts w:ascii="Arial" w:hAnsi="Arial" w:cs="Arial"/>
                <w:sz w:val="20"/>
                <w:szCs w:val="20"/>
              </w:rPr>
              <w:t xml:space="preserve">Rip </w:t>
            </w:r>
            <w:proofErr w:type="gramStart"/>
            <w:r w:rsidRPr="00E87F55">
              <w:rPr>
                <w:rFonts w:ascii="Arial" w:hAnsi="Arial" w:cs="Arial"/>
                <w:sz w:val="20"/>
                <w:szCs w:val="20"/>
              </w:rPr>
              <w:t>road bed</w:t>
            </w:r>
            <w:proofErr w:type="gramEnd"/>
            <w:r w:rsidRPr="00E87F55">
              <w:rPr>
                <w:rFonts w:ascii="Arial" w:hAnsi="Arial" w:cs="Arial"/>
                <w:sz w:val="20"/>
                <w:szCs w:val="20"/>
              </w:rPr>
              <w:t xml:space="preserve"> (12-18 inches) and cover with adjacent slash on any closed roads opened for fire access.  Specific roads or trails to rip will be identified by the Wilderness Resource Advisor.</w:t>
            </w:r>
          </w:p>
        </w:tc>
      </w:tr>
      <w:tr w:rsidR="00E87F55" w:rsidRPr="00402071" w14:paraId="1831B21A" w14:textId="77777777">
        <w:tc>
          <w:tcPr>
            <w:tcW w:w="473" w:type="dxa"/>
          </w:tcPr>
          <w:p w14:paraId="47E936E2" w14:textId="77777777" w:rsidR="00E87F55" w:rsidRPr="0007279A" w:rsidRDefault="00E87F55" w:rsidP="00BE2B2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</w:tcPr>
          <w:p w14:paraId="58EB5052" w14:textId="77777777" w:rsidR="00E87F55" w:rsidRPr="0007279A" w:rsidRDefault="00E87F55" w:rsidP="00BE2B2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7539EC" w14:textId="77777777" w:rsidR="00E87F55" w:rsidRPr="0007279A" w:rsidRDefault="00E87F55" w:rsidP="00BE2B2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437" w:type="dxa"/>
          </w:tcPr>
          <w:p w14:paraId="6A3BEE4B" w14:textId="77777777" w:rsidR="00E87F55" w:rsidRPr="0007279A" w:rsidRDefault="00E87F55" w:rsidP="003E345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E87F55" w:rsidRPr="00402071" w14:paraId="2425E443" w14:textId="77777777">
        <w:tc>
          <w:tcPr>
            <w:tcW w:w="473" w:type="dxa"/>
          </w:tcPr>
          <w:p w14:paraId="458A56C7" w14:textId="77777777" w:rsidR="00E87F55" w:rsidRPr="00EA13BE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72FE722" w14:textId="77777777" w:rsidR="00E87F55" w:rsidRPr="00EA13BE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3C2F133" w14:textId="77777777" w:rsidR="00E87F55" w:rsidRPr="00EA13BE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3BE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58ABEFF1" w14:textId="77777777" w:rsidR="00EA13BE" w:rsidRDefault="00EA13BE" w:rsidP="00E87F5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A13BE">
              <w:rPr>
                <w:rFonts w:ascii="Arial" w:hAnsi="Arial" w:cs="Arial"/>
                <w:sz w:val="20"/>
                <w:szCs w:val="20"/>
                <w:u w:val="single"/>
              </w:rPr>
              <w:t>Wilderness Trail Rehabilitation</w:t>
            </w:r>
          </w:p>
          <w:p w14:paraId="5720D627" w14:textId="77777777" w:rsidR="00EA13BE" w:rsidRDefault="00EA13BE" w:rsidP="00EA13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trail is used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return trail back to standards width and grade.</w:t>
            </w:r>
          </w:p>
          <w:p w14:paraId="21C47BB3" w14:textId="77777777" w:rsidR="00EA13BE" w:rsidRDefault="00E87F55" w:rsidP="00EA13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A13BE">
              <w:rPr>
                <w:rFonts w:ascii="Arial" w:hAnsi="Arial" w:cs="Arial"/>
                <w:sz w:val="20"/>
                <w:szCs w:val="20"/>
              </w:rPr>
              <w:t xml:space="preserve">Reconstruct </w:t>
            </w:r>
            <w:proofErr w:type="spellStart"/>
            <w:r w:rsidRPr="00EA13BE">
              <w:rPr>
                <w:rFonts w:ascii="Arial" w:hAnsi="Arial" w:cs="Arial"/>
                <w:sz w:val="20"/>
                <w:szCs w:val="20"/>
              </w:rPr>
              <w:t>waterbars</w:t>
            </w:r>
            <w:proofErr w:type="spellEnd"/>
            <w:r w:rsidRPr="00EA13BE">
              <w:rPr>
                <w:rFonts w:ascii="Arial" w:hAnsi="Arial" w:cs="Arial"/>
                <w:sz w:val="20"/>
                <w:szCs w:val="20"/>
              </w:rPr>
              <w:t xml:space="preserve"> with native on-site materials at flagged sites along trails.  Resource Advisor to oversee locat</w:t>
            </w:r>
            <w:r w:rsidR="00EA13BE">
              <w:rPr>
                <w:rFonts w:ascii="Arial" w:hAnsi="Arial" w:cs="Arial"/>
                <w:sz w:val="20"/>
                <w:szCs w:val="20"/>
              </w:rPr>
              <w:t xml:space="preserve">ions, and design.   See general MIST </w:t>
            </w:r>
            <w:r w:rsidRPr="00EA13BE">
              <w:rPr>
                <w:rFonts w:ascii="Arial" w:hAnsi="Arial" w:cs="Arial"/>
                <w:sz w:val="20"/>
                <w:szCs w:val="20"/>
              </w:rPr>
              <w:t xml:space="preserve">guide for </w:t>
            </w:r>
            <w:proofErr w:type="spellStart"/>
            <w:r w:rsidRPr="00EA13BE">
              <w:rPr>
                <w:rFonts w:ascii="Arial" w:hAnsi="Arial" w:cs="Arial"/>
                <w:sz w:val="20"/>
                <w:szCs w:val="20"/>
              </w:rPr>
              <w:t>waterbar</w:t>
            </w:r>
            <w:proofErr w:type="spellEnd"/>
            <w:r w:rsidRPr="00EA13BE">
              <w:rPr>
                <w:rFonts w:ascii="Arial" w:hAnsi="Arial" w:cs="Arial"/>
                <w:sz w:val="20"/>
                <w:szCs w:val="20"/>
              </w:rPr>
              <w:t xml:space="preserve"> construction – design, locations and spacing.</w:t>
            </w:r>
            <w:r w:rsidR="00EA13BE" w:rsidRPr="00EA1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A3A3A" w14:textId="77777777" w:rsidR="00EA13BE" w:rsidRDefault="00EA13BE" w:rsidP="00EA13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A13B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build any trail features such as </w:t>
            </w:r>
            <w:r w:rsidRPr="00EA13BE">
              <w:rPr>
                <w:rFonts w:ascii="Arial" w:hAnsi="Arial" w:cs="Arial"/>
                <w:sz w:val="20"/>
                <w:szCs w:val="20"/>
              </w:rPr>
              <w:t xml:space="preserve">switchbacks, </w:t>
            </w:r>
            <w:r>
              <w:rPr>
                <w:rFonts w:ascii="Arial" w:hAnsi="Arial" w:cs="Arial"/>
                <w:sz w:val="20"/>
                <w:szCs w:val="20"/>
              </w:rPr>
              <w:t xml:space="preserve">retaining walls, signs, culverts, ditches, puncheons,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impacted by use.</w:t>
            </w:r>
          </w:p>
          <w:p w14:paraId="2E287F64" w14:textId="77777777" w:rsidR="00EA13BE" w:rsidRPr="00EA13BE" w:rsidRDefault="00EA13BE" w:rsidP="00EA13BE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</w:t>
            </w:r>
            <w:r w:rsidRPr="00EA13BE">
              <w:rPr>
                <w:rFonts w:ascii="Arial" w:hAnsi="Arial" w:cs="Arial"/>
                <w:sz w:val="20"/>
                <w:szCs w:val="20"/>
              </w:rPr>
              <w:t xml:space="preserve"> non-system “trails” used for accessing fire.  Restore contour and pace slash rocks on area to discourage use.</w:t>
            </w:r>
          </w:p>
          <w:p w14:paraId="62ABDB45" w14:textId="77777777" w:rsidR="00E87F55" w:rsidRPr="00EA13BE" w:rsidRDefault="00E87F55" w:rsidP="002A7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7CBE4" w14:textId="77777777" w:rsidR="00E87F55" w:rsidRPr="00EA13BE" w:rsidRDefault="00E87F55" w:rsidP="00E87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55" w:rsidRPr="00402071" w14:paraId="0C430D5B" w14:textId="77777777">
        <w:tc>
          <w:tcPr>
            <w:tcW w:w="473" w:type="dxa"/>
          </w:tcPr>
          <w:p w14:paraId="5CB2B0AF" w14:textId="77777777" w:rsidR="00E87F55" w:rsidRPr="00EA13BE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E311B51" w14:textId="77777777" w:rsidR="00E87F55" w:rsidRPr="00EA13BE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CF1C1ED" w14:textId="77777777" w:rsidR="00E87F55" w:rsidRPr="00EA13BE" w:rsidRDefault="00E87F55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71A97038" w14:textId="77777777" w:rsidR="00E87F55" w:rsidRPr="00EA13BE" w:rsidRDefault="00E87F55" w:rsidP="00E87F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5F" w:rsidRPr="00402071" w14:paraId="5DFC8AF7" w14:textId="77777777">
        <w:tc>
          <w:tcPr>
            <w:tcW w:w="473" w:type="dxa"/>
            <w:tcBorders>
              <w:right w:val="nil"/>
            </w:tcBorders>
          </w:tcPr>
          <w:p w14:paraId="03641D07" w14:textId="77777777" w:rsidR="0085535F" w:rsidRPr="00402071" w:rsidRDefault="0085535F" w:rsidP="00BE2B2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32BA352A" w14:textId="77777777" w:rsidR="0085535F" w:rsidRPr="00402071" w:rsidRDefault="0085535F" w:rsidP="00BE2B2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2C9658C3" w14:textId="77777777" w:rsidR="0085535F" w:rsidRPr="00402071" w:rsidRDefault="0085535F" w:rsidP="00BE2B2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437" w:type="dxa"/>
            <w:tcBorders>
              <w:left w:val="nil"/>
            </w:tcBorders>
          </w:tcPr>
          <w:p w14:paraId="1ED7F5C7" w14:textId="77777777" w:rsidR="0085535F" w:rsidRPr="00402071" w:rsidRDefault="0085535F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</w:tr>
      <w:tr w:rsidR="0085535F" w:rsidRPr="00402071" w14:paraId="48620838" w14:textId="77777777">
        <w:tc>
          <w:tcPr>
            <w:tcW w:w="473" w:type="dxa"/>
            <w:shd w:val="pct10" w:color="auto" w:fill="auto"/>
          </w:tcPr>
          <w:p w14:paraId="3C6BFDFF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15FBF86E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7E7650CD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1C06B532" w14:textId="77777777" w:rsidR="0085535F" w:rsidRPr="000131A8" w:rsidRDefault="0085535F" w:rsidP="00BE2B2E">
            <w:pPr>
              <w:pStyle w:val="Subtitle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0131A8">
              <w:rPr>
                <w:rFonts w:ascii="Arial" w:hAnsi="Arial" w:cs="Arial"/>
                <w:sz w:val="20"/>
                <w:szCs w:val="20"/>
              </w:rPr>
              <w:t>PUMP</w:t>
            </w:r>
            <w:r w:rsidR="00D91BA1">
              <w:rPr>
                <w:rFonts w:ascii="Arial" w:hAnsi="Arial" w:cs="Arial"/>
                <w:sz w:val="20"/>
                <w:szCs w:val="20"/>
              </w:rPr>
              <w:t xml:space="preserve"> SITES</w:t>
            </w:r>
            <w:r w:rsidRPr="000131A8">
              <w:rPr>
                <w:rFonts w:ascii="Arial" w:hAnsi="Arial" w:cs="Arial"/>
                <w:sz w:val="20"/>
                <w:szCs w:val="20"/>
              </w:rPr>
              <w:t xml:space="preserve"> and WATER SOURCES</w:t>
            </w:r>
          </w:p>
        </w:tc>
      </w:tr>
      <w:tr w:rsidR="0085535F" w:rsidRPr="00402071" w14:paraId="0C6176F3" w14:textId="77777777">
        <w:tc>
          <w:tcPr>
            <w:tcW w:w="473" w:type="dxa"/>
          </w:tcPr>
          <w:p w14:paraId="73E22A00" w14:textId="77777777" w:rsidR="0085535F" w:rsidRPr="000131A8" w:rsidRDefault="00D91BA1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46724426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28AD5347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1A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1C608CBB" w14:textId="77777777" w:rsidR="0085535F" w:rsidRPr="000131A8" w:rsidRDefault="00D91BA1" w:rsidP="008553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known cultural,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sensitive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recreational sites.</w:t>
            </w:r>
          </w:p>
          <w:p w14:paraId="3F03B5C7" w14:textId="77777777" w:rsidR="0085535F" w:rsidRPr="000131A8" w:rsidRDefault="0085535F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91BA1" w:rsidRPr="00402071" w14:paraId="61590DB2" w14:textId="77777777">
        <w:tc>
          <w:tcPr>
            <w:tcW w:w="473" w:type="dxa"/>
          </w:tcPr>
          <w:p w14:paraId="121D1216" w14:textId="77777777" w:rsidR="00D91BA1" w:rsidRPr="000131A8" w:rsidRDefault="00D91BA1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04B8640" w14:textId="77777777" w:rsidR="00D91BA1" w:rsidRPr="000131A8" w:rsidRDefault="00D91BA1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C69F7D3" w14:textId="77777777" w:rsidR="00D91BA1" w:rsidRPr="000131A8" w:rsidRDefault="00D91BA1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38554ACC" w14:textId="77777777" w:rsidR="00D91BA1" w:rsidRDefault="00D91BA1" w:rsidP="00D91BA1">
            <w:pPr>
              <w:rPr>
                <w:rFonts w:ascii="Arial" w:hAnsi="Arial" w:cs="Arial"/>
                <w:sz w:val="20"/>
                <w:szCs w:val="20"/>
              </w:rPr>
            </w:pPr>
            <w:r w:rsidRPr="00D91BA1">
              <w:rPr>
                <w:rFonts w:ascii="Arial" w:hAnsi="Arial" w:cs="Arial"/>
                <w:sz w:val="20"/>
                <w:szCs w:val="20"/>
                <w:u w:val="single"/>
              </w:rPr>
              <w:t xml:space="preserve">Pump Sites and Water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D91BA1">
              <w:rPr>
                <w:rFonts w:ascii="Arial" w:hAnsi="Arial" w:cs="Arial"/>
                <w:sz w:val="20"/>
                <w:szCs w:val="20"/>
                <w:u w:val="single"/>
              </w:rPr>
              <w:t>ource Rehabilitation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23409D" w14:textId="77777777" w:rsidR="00D91BA1" w:rsidRDefault="00D91BA1" w:rsidP="00D91BA1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0131A8">
              <w:rPr>
                <w:rFonts w:ascii="Arial" w:hAnsi="Arial" w:cs="Arial"/>
                <w:sz w:val="20"/>
                <w:szCs w:val="20"/>
              </w:rPr>
              <w:t xml:space="preserve">Remove stream channel modifications from temporary water </w:t>
            </w:r>
            <w:proofErr w:type="spellStart"/>
            <w:r w:rsidRPr="000131A8">
              <w:rPr>
                <w:rFonts w:ascii="Arial" w:hAnsi="Arial" w:cs="Arial"/>
                <w:sz w:val="20"/>
                <w:szCs w:val="20"/>
              </w:rPr>
              <w:t>empoundment</w:t>
            </w:r>
            <w:proofErr w:type="spellEnd"/>
            <w:r w:rsidRPr="000131A8">
              <w:rPr>
                <w:rFonts w:ascii="Arial" w:hAnsi="Arial" w:cs="Arial"/>
                <w:sz w:val="20"/>
                <w:szCs w:val="20"/>
              </w:rPr>
              <w:t>/ source developments</w:t>
            </w:r>
          </w:p>
          <w:p w14:paraId="52728BF8" w14:textId="77777777" w:rsidR="00D91BA1" w:rsidRPr="00D91BA1" w:rsidRDefault="00D91BA1" w:rsidP="00D91BA1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Replace any logs, slash,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rocks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boulders that were removed to improve the site</w:t>
            </w:r>
            <w:r w:rsidRPr="000131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708722" w14:textId="77777777" w:rsidR="00D91BA1" w:rsidRPr="00FF3AE9" w:rsidRDefault="00D91BA1" w:rsidP="00D91BA1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slash, branches, duff on any sites were bare ground was made during operation.</w:t>
            </w:r>
          </w:p>
          <w:p w14:paraId="6AFCD540" w14:textId="77777777" w:rsidR="00FF3AE9" w:rsidRPr="000131A8" w:rsidRDefault="00FF3AE9" w:rsidP="00D91BA1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Recontour site if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was modified/levelled for tanks or pumps.</w:t>
            </w:r>
          </w:p>
          <w:p w14:paraId="008DF768" w14:textId="77777777" w:rsidR="00D91BA1" w:rsidRPr="000131A8" w:rsidRDefault="00D91BA1" w:rsidP="00855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5F" w:rsidRPr="004D0034" w14:paraId="1DB23B58" w14:textId="77777777">
        <w:tc>
          <w:tcPr>
            <w:tcW w:w="473" w:type="dxa"/>
            <w:tcBorders>
              <w:right w:val="nil"/>
            </w:tcBorders>
          </w:tcPr>
          <w:p w14:paraId="306F595B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3AC3C862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03EB26A8" w14:textId="77777777" w:rsidR="0085535F" w:rsidRPr="000131A8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tcBorders>
              <w:left w:val="nil"/>
            </w:tcBorders>
          </w:tcPr>
          <w:p w14:paraId="6F36A058" w14:textId="77777777" w:rsidR="0085535F" w:rsidRPr="000131A8" w:rsidRDefault="0085535F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5535F" w:rsidRPr="004D0034" w14:paraId="5FCCAD1E" w14:textId="77777777">
        <w:tc>
          <w:tcPr>
            <w:tcW w:w="473" w:type="dxa"/>
            <w:shd w:val="pct10" w:color="auto" w:fill="auto"/>
          </w:tcPr>
          <w:p w14:paraId="599B5DAF" w14:textId="77777777" w:rsidR="0085535F" w:rsidRPr="00D67946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3865DDB0" w14:textId="77777777" w:rsidR="0085535F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shd w:val="pct10" w:color="auto" w:fill="auto"/>
          </w:tcPr>
          <w:p w14:paraId="36F67DFB" w14:textId="77777777" w:rsidR="0085535F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  <w:shd w:val="pct10" w:color="auto" w:fill="auto"/>
          </w:tcPr>
          <w:p w14:paraId="294BE63E" w14:textId="77777777" w:rsidR="0085535F" w:rsidRPr="0085535F" w:rsidRDefault="0085535F" w:rsidP="00BE2B2E">
            <w:pPr>
              <w:pStyle w:val="Subtitle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85535F">
              <w:rPr>
                <w:rFonts w:ascii="Arial" w:hAnsi="Arial" w:cs="Arial"/>
                <w:sz w:val="20"/>
                <w:szCs w:val="20"/>
              </w:rPr>
              <w:t>SAFETY ZONES and SAFETY AREAS</w:t>
            </w:r>
          </w:p>
        </w:tc>
      </w:tr>
      <w:tr w:rsidR="002A79B8" w:rsidRPr="004D0034" w14:paraId="6D1915A6" w14:textId="77777777">
        <w:tc>
          <w:tcPr>
            <w:tcW w:w="473" w:type="dxa"/>
          </w:tcPr>
          <w:p w14:paraId="4A1A3482" w14:textId="77777777" w:rsidR="002A79B8" w:rsidRPr="00D67946" w:rsidRDefault="002A79B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A5D4C8B" w14:textId="77777777" w:rsidR="002A79B8" w:rsidRDefault="002A79B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184E713A" w14:textId="77777777" w:rsidR="002A79B8" w:rsidRDefault="002A79B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145A73CC" w14:textId="77777777" w:rsidR="002A79B8" w:rsidRPr="002A79B8" w:rsidRDefault="002A79B8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A79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District’s </w:t>
            </w:r>
            <w:r w:rsidRPr="002A79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pre-approved designated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safety zones.</w:t>
            </w:r>
            <w:r w:rsidRPr="002A79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</w:p>
        </w:tc>
      </w:tr>
      <w:tr w:rsidR="002A79B8" w:rsidRPr="004D0034" w14:paraId="646F956E" w14:textId="77777777">
        <w:tc>
          <w:tcPr>
            <w:tcW w:w="473" w:type="dxa"/>
          </w:tcPr>
          <w:p w14:paraId="76607883" w14:textId="77777777" w:rsidR="002A79B8" w:rsidRPr="00D67946" w:rsidRDefault="002A79B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6DFC397D" w14:textId="77777777" w:rsidR="002A79B8" w:rsidRDefault="002A79B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</w:tcPr>
          <w:p w14:paraId="00367304" w14:textId="77777777" w:rsidR="002A79B8" w:rsidRDefault="002A79B8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43E704A5" w14:textId="77777777" w:rsidR="002A79B8" w:rsidRPr="00767B1C" w:rsidRDefault="002A79B8" w:rsidP="002A79B8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767B1C">
              <w:rPr>
                <w:rFonts w:ascii="Arial" w:hAnsi="Arial" w:cs="Arial"/>
                <w:sz w:val="20"/>
                <w:szCs w:val="20"/>
              </w:rPr>
              <w:t>Coordinat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67B1C">
              <w:rPr>
                <w:rFonts w:ascii="Arial" w:hAnsi="Arial" w:cs="Arial"/>
                <w:sz w:val="20"/>
                <w:szCs w:val="20"/>
              </w:rPr>
              <w:t xml:space="preserve"> new proposed </w:t>
            </w:r>
            <w:r>
              <w:rPr>
                <w:rFonts w:ascii="Arial" w:hAnsi="Arial" w:cs="Arial"/>
                <w:sz w:val="20"/>
                <w:szCs w:val="20"/>
              </w:rPr>
              <w:t>safety zones/areas if construction or vegetation alteration is needed</w:t>
            </w:r>
            <w:r w:rsidRPr="00767B1C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Wilderness </w:t>
            </w:r>
            <w:r w:rsidRPr="00767B1C">
              <w:rPr>
                <w:rFonts w:ascii="Arial" w:hAnsi="Arial" w:cs="Arial"/>
                <w:sz w:val="20"/>
                <w:szCs w:val="20"/>
              </w:rPr>
              <w:t xml:space="preserve">Resource Advisor prior to use. Field recon with </w:t>
            </w:r>
            <w:proofErr w:type="gramStart"/>
            <w:r w:rsidRPr="00767B1C">
              <w:rPr>
                <w:rFonts w:ascii="Arial" w:hAnsi="Arial" w:cs="Arial"/>
                <w:sz w:val="20"/>
                <w:szCs w:val="20"/>
              </w:rPr>
              <w:t>2 hour</w:t>
            </w:r>
            <w:proofErr w:type="gramEnd"/>
            <w:r w:rsidRPr="00767B1C">
              <w:rPr>
                <w:rFonts w:ascii="Arial" w:hAnsi="Arial" w:cs="Arial"/>
                <w:sz w:val="20"/>
                <w:szCs w:val="20"/>
              </w:rPr>
              <w:t xml:space="preserve"> lead time will be required to evaluate site disposition and coordination with other Resource specialists. </w:t>
            </w:r>
          </w:p>
          <w:p w14:paraId="10A9FD85" w14:textId="77777777" w:rsidR="002A79B8" w:rsidRPr="0085535F" w:rsidRDefault="002A79B8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5535F" w:rsidRPr="004D0034" w14:paraId="3846DEBE" w14:textId="77777777">
        <w:tc>
          <w:tcPr>
            <w:tcW w:w="473" w:type="dxa"/>
          </w:tcPr>
          <w:p w14:paraId="27C48D0E" w14:textId="77777777" w:rsidR="0085535F" w:rsidRPr="00D67946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A6421BC" w14:textId="77777777" w:rsidR="0085535F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E6F065C" w14:textId="77777777" w:rsidR="0085535F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37" w:type="dxa"/>
          </w:tcPr>
          <w:p w14:paraId="7453C1D3" w14:textId="77777777" w:rsidR="002A79B8" w:rsidRPr="002A79B8" w:rsidRDefault="002A79B8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2A79B8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Safety Zone &amp; Safety Area Rehabilitation:</w:t>
            </w:r>
          </w:p>
          <w:p w14:paraId="4C3FA3A7" w14:textId="77777777" w:rsidR="002A79B8" w:rsidRPr="00E048CD" w:rsidRDefault="002A79B8" w:rsidP="002A79B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048CD">
              <w:rPr>
                <w:rFonts w:ascii="Arial" w:hAnsi="Arial" w:cs="Arial"/>
                <w:sz w:val="20"/>
                <w:szCs w:val="20"/>
              </w:rPr>
              <w:t xml:space="preserve">Return </w:t>
            </w:r>
            <w:r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Pr="00E048CD">
              <w:rPr>
                <w:rFonts w:ascii="Arial" w:hAnsi="Arial" w:cs="Arial"/>
                <w:sz w:val="20"/>
                <w:szCs w:val="20"/>
              </w:rPr>
              <w:t>to pre-fire size by replacing logs and rocks removed from site.</w:t>
            </w:r>
          </w:p>
          <w:p w14:paraId="40761C01" w14:textId="77777777" w:rsidR="00B50468" w:rsidRPr="00B50468" w:rsidRDefault="002A79B8" w:rsidP="002A79B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048CD">
              <w:rPr>
                <w:rFonts w:ascii="Arial" w:hAnsi="Arial" w:cs="Arial"/>
                <w:sz w:val="20"/>
                <w:szCs w:val="20"/>
              </w:rPr>
              <w:t xml:space="preserve">All heavily used areas that have been modified or </w:t>
            </w:r>
            <w:proofErr w:type="gramStart"/>
            <w:r w:rsidRPr="00E048CD">
              <w:rPr>
                <w:rFonts w:ascii="Arial" w:hAnsi="Arial" w:cs="Arial"/>
                <w:sz w:val="20"/>
                <w:szCs w:val="20"/>
              </w:rPr>
              <w:t>compacted, or</w:t>
            </w:r>
            <w:proofErr w:type="gramEnd"/>
            <w:r w:rsidRPr="00E048CD">
              <w:rPr>
                <w:rFonts w:ascii="Arial" w:hAnsi="Arial" w:cs="Arial"/>
                <w:sz w:val="20"/>
                <w:szCs w:val="20"/>
              </w:rPr>
              <w:t xml:space="preserve"> had vegetation/litter removed will be re-contoured, rocks/logs replaced, soils </w:t>
            </w:r>
            <w:r w:rsidRPr="00E048CD">
              <w:rPr>
                <w:rFonts w:ascii="Arial" w:hAnsi="Arial" w:cs="Arial"/>
                <w:sz w:val="20"/>
                <w:szCs w:val="20"/>
              </w:rPr>
              <w:lastRenderedPageBreak/>
              <w:t>scarified 2-4 inches, area scattered with needles, twigs, rocks and dead branches.</w:t>
            </w:r>
            <w:r w:rsidR="00B50468" w:rsidRPr="008553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1D2024" w14:textId="77777777" w:rsidR="002A79B8" w:rsidRPr="00E048CD" w:rsidRDefault="00B50468" w:rsidP="002A79B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B50468">
              <w:rPr>
                <w:rFonts w:ascii="Arial" w:hAnsi="Arial" w:cs="Arial"/>
                <w:sz w:val="20"/>
                <w:szCs w:val="20"/>
              </w:rPr>
              <w:t>Scatter slash piles at all Safety Zones and Safety Areas. Knock down all slash piles or berms higher than 18 inches</w:t>
            </w:r>
          </w:p>
          <w:p w14:paraId="0E66CD63" w14:textId="77777777" w:rsidR="002A79B8" w:rsidRPr="00EA13BE" w:rsidRDefault="002A79B8" w:rsidP="002A79B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048CD">
              <w:rPr>
                <w:rFonts w:ascii="Arial" w:hAnsi="Arial" w:cs="Arial"/>
                <w:sz w:val="20"/>
                <w:szCs w:val="20"/>
              </w:rPr>
              <w:t xml:space="preserve">Scatter seed/fertilizer and rake into ground on all exposed soil.  Location, </w:t>
            </w:r>
            <w:proofErr w:type="gramStart"/>
            <w:r w:rsidRPr="00E048CD">
              <w:rPr>
                <w:rFonts w:ascii="Arial" w:hAnsi="Arial" w:cs="Arial"/>
                <w:sz w:val="20"/>
                <w:szCs w:val="20"/>
              </w:rPr>
              <w:t>rate</w:t>
            </w:r>
            <w:proofErr w:type="gramEnd"/>
            <w:r w:rsidRPr="00E048CD">
              <w:rPr>
                <w:rFonts w:ascii="Arial" w:hAnsi="Arial" w:cs="Arial"/>
                <w:sz w:val="20"/>
                <w:szCs w:val="20"/>
              </w:rPr>
              <w:t xml:space="preserve"> and seed mix to be determined by Resource Advisor. </w:t>
            </w:r>
          </w:p>
          <w:p w14:paraId="18E20D4F" w14:textId="77777777" w:rsidR="002A79B8" w:rsidRPr="00E048CD" w:rsidRDefault="002A79B8" w:rsidP="002A79B8">
            <w:pPr>
              <w:numPr>
                <w:ilvl w:val="0"/>
                <w:numId w:val="9"/>
              </w:numPr>
              <w:tabs>
                <w:tab w:val="clear" w:pos="1080"/>
                <w:tab w:val="num" w:pos="381"/>
              </w:tabs>
              <w:ind w:left="381" w:hanging="180"/>
              <w:rPr>
                <w:rFonts w:ascii="Arial" w:hAnsi="Arial" w:cs="Arial"/>
                <w:sz w:val="20"/>
                <w:szCs w:val="20"/>
              </w:rPr>
            </w:pPr>
            <w:r w:rsidRPr="00E048CD">
              <w:rPr>
                <w:rFonts w:ascii="Arial" w:hAnsi="Arial" w:cs="Arial"/>
                <w:sz w:val="20"/>
                <w:szCs w:val="20"/>
              </w:rPr>
              <w:t xml:space="preserve">Place boulders, </w:t>
            </w:r>
            <w:proofErr w:type="gramStart"/>
            <w:r w:rsidRPr="00E048CD">
              <w:rPr>
                <w:rFonts w:ascii="Arial" w:hAnsi="Arial" w:cs="Arial"/>
                <w:sz w:val="20"/>
                <w:szCs w:val="20"/>
              </w:rPr>
              <w:t>logs</w:t>
            </w:r>
            <w:proofErr w:type="gramEnd"/>
            <w:r w:rsidRPr="00E048CD">
              <w:rPr>
                <w:rFonts w:ascii="Arial" w:hAnsi="Arial" w:cs="Arial"/>
                <w:sz w:val="20"/>
                <w:szCs w:val="20"/>
              </w:rPr>
              <w:t xml:space="preserve"> and slash on all foot paths. Discourage future use and camouflage entrance points – pull slash onto paths and construct water bars where needed</w:t>
            </w:r>
          </w:p>
          <w:p w14:paraId="332547F9" w14:textId="77777777" w:rsidR="0085535F" w:rsidRPr="0085535F" w:rsidRDefault="0085535F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5535F" w:rsidRPr="004D0034" w14:paraId="789C3186" w14:textId="77777777">
        <w:tc>
          <w:tcPr>
            <w:tcW w:w="473" w:type="dxa"/>
          </w:tcPr>
          <w:p w14:paraId="11DBFD36" w14:textId="77777777" w:rsidR="0085535F" w:rsidRPr="00D67946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F8DC075" w14:textId="77777777" w:rsidR="0085535F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C1D190D" w14:textId="77777777" w:rsidR="0085535F" w:rsidRDefault="0085535F" w:rsidP="00BE2B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7" w:type="dxa"/>
          </w:tcPr>
          <w:p w14:paraId="4356EBAD" w14:textId="77777777" w:rsidR="0085535F" w:rsidRPr="0085535F" w:rsidRDefault="0085535F" w:rsidP="00BE2B2E">
            <w:pPr>
              <w:pStyle w:val="Subtitle"/>
              <w:ind w:left="2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1B24CE2E" w14:textId="77777777" w:rsidR="00AD5E61" w:rsidRPr="00D67946" w:rsidRDefault="00AD5E61">
      <w:pPr>
        <w:rPr>
          <w:rFonts w:ascii="Arial" w:hAnsi="Arial" w:cs="Arial"/>
          <w:sz w:val="20"/>
          <w:szCs w:val="20"/>
        </w:rPr>
      </w:pPr>
    </w:p>
    <w:p w14:paraId="6E066EC9" w14:textId="77777777" w:rsidR="00477E86" w:rsidRPr="00D67946" w:rsidRDefault="00477E86">
      <w:pPr>
        <w:rPr>
          <w:rFonts w:ascii="Arial" w:hAnsi="Arial" w:cs="Arial"/>
          <w:sz w:val="20"/>
          <w:szCs w:val="20"/>
        </w:rPr>
      </w:pPr>
    </w:p>
    <w:p w14:paraId="07D4F814" w14:textId="77777777" w:rsidR="00AD5E61" w:rsidRPr="00D67946" w:rsidRDefault="00AD5E61">
      <w:pPr>
        <w:rPr>
          <w:rFonts w:ascii="Arial" w:hAnsi="Arial" w:cs="Arial"/>
          <w:sz w:val="20"/>
          <w:szCs w:val="20"/>
        </w:rPr>
      </w:pPr>
    </w:p>
    <w:sectPr w:rsidR="00AD5E61" w:rsidRPr="00D67946" w:rsidSect="007F0604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7AE9" w14:textId="77777777" w:rsidR="007F0604" w:rsidRDefault="00D164B2">
      <w:r>
        <w:separator/>
      </w:r>
    </w:p>
  </w:endnote>
  <w:endnote w:type="continuationSeparator" w:id="0">
    <w:p w14:paraId="64CF3F4D" w14:textId="77777777" w:rsidR="007F0604" w:rsidRDefault="00D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BD5D" w14:textId="77777777" w:rsidR="00AD5E61" w:rsidRPr="00D67946" w:rsidRDefault="00AD5E61" w:rsidP="00D67946">
    <w:pPr>
      <w:pStyle w:val="Footer"/>
      <w:jc w:val="right"/>
      <w:rPr>
        <w:sz w:val="20"/>
        <w:szCs w:val="20"/>
      </w:rPr>
    </w:pPr>
    <w:r w:rsidRPr="00D67946">
      <w:rPr>
        <w:sz w:val="20"/>
        <w:szCs w:val="20"/>
      </w:rPr>
      <w:t xml:space="preserve">Page </w:t>
    </w:r>
    <w:r w:rsidRPr="00D67946">
      <w:rPr>
        <w:sz w:val="20"/>
        <w:szCs w:val="20"/>
      </w:rPr>
      <w:fldChar w:fldCharType="begin"/>
    </w:r>
    <w:r w:rsidRPr="00D67946">
      <w:rPr>
        <w:sz w:val="20"/>
        <w:szCs w:val="20"/>
      </w:rPr>
      <w:instrText xml:space="preserve"> PAGE </w:instrText>
    </w:r>
    <w:r w:rsidRPr="00D67946">
      <w:rPr>
        <w:sz w:val="20"/>
        <w:szCs w:val="20"/>
      </w:rPr>
      <w:fldChar w:fldCharType="separate"/>
    </w:r>
    <w:r w:rsidR="004610B3">
      <w:rPr>
        <w:noProof/>
        <w:sz w:val="20"/>
        <w:szCs w:val="20"/>
      </w:rPr>
      <w:t>2</w:t>
    </w:r>
    <w:r w:rsidRPr="00D67946">
      <w:rPr>
        <w:sz w:val="20"/>
        <w:szCs w:val="20"/>
      </w:rPr>
      <w:fldChar w:fldCharType="end"/>
    </w:r>
    <w:r w:rsidRPr="00D67946">
      <w:rPr>
        <w:sz w:val="20"/>
        <w:szCs w:val="20"/>
      </w:rPr>
      <w:t xml:space="preserve"> of </w:t>
    </w:r>
    <w:r w:rsidRPr="00D67946">
      <w:rPr>
        <w:sz w:val="20"/>
        <w:szCs w:val="20"/>
      </w:rPr>
      <w:fldChar w:fldCharType="begin"/>
    </w:r>
    <w:r w:rsidRPr="00D67946">
      <w:rPr>
        <w:sz w:val="20"/>
        <w:szCs w:val="20"/>
      </w:rPr>
      <w:instrText xml:space="preserve"> NUMPAGES </w:instrText>
    </w:r>
    <w:r w:rsidRPr="00D67946">
      <w:rPr>
        <w:sz w:val="20"/>
        <w:szCs w:val="20"/>
      </w:rPr>
      <w:fldChar w:fldCharType="separate"/>
    </w:r>
    <w:r w:rsidR="004610B3">
      <w:rPr>
        <w:noProof/>
        <w:sz w:val="20"/>
        <w:szCs w:val="20"/>
      </w:rPr>
      <w:t>6</w:t>
    </w:r>
    <w:r w:rsidRPr="00D679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DCFD7" w14:textId="77777777" w:rsidR="007F0604" w:rsidRDefault="00D164B2">
      <w:r>
        <w:separator/>
      </w:r>
    </w:p>
  </w:footnote>
  <w:footnote w:type="continuationSeparator" w:id="0">
    <w:p w14:paraId="797D229E" w14:textId="77777777" w:rsidR="007F0604" w:rsidRDefault="00D1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A02B" w14:textId="77777777" w:rsidR="00D67946" w:rsidRDefault="00D67946" w:rsidP="00D67946">
    <w:pPr>
      <w:pStyle w:val="Header"/>
      <w:jc w:val="right"/>
      <w:rPr>
        <w:rFonts w:ascii="Arial" w:hAnsi="Arial" w:cs="Arial"/>
        <w:sz w:val="20"/>
        <w:szCs w:val="20"/>
      </w:rPr>
    </w:pPr>
    <w:smartTag w:uri="urn:schemas-microsoft-com:office:smarttags" w:element="City">
      <w:smartTag w:uri="urn:schemas-microsoft-com:office:smarttags" w:element="place">
        <w:r w:rsidRPr="00D609DD">
          <w:rPr>
            <w:rFonts w:ascii="Arial" w:hAnsi="Arial" w:cs="Arial"/>
            <w:sz w:val="20"/>
            <w:szCs w:val="20"/>
          </w:rPr>
          <w:t>Wallowa-Whitman</w:t>
        </w:r>
      </w:smartTag>
      <w:r w:rsidRPr="00D609D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D609DD">
          <w:rPr>
            <w:rFonts w:ascii="Arial" w:hAnsi="Arial" w:cs="Arial"/>
            <w:sz w:val="20"/>
            <w:szCs w:val="20"/>
          </w:rPr>
          <w:t>NF</w:t>
        </w:r>
      </w:smartTag>
    </w:smartTag>
    <w:r w:rsidRPr="00D609DD">
      <w:rPr>
        <w:rFonts w:ascii="Arial" w:hAnsi="Arial" w:cs="Arial"/>
        <w:sz w:val="20"/>
        <w:szCs w:val="20"/>
      </w:rPr>
      <w:t xml:space="preserve"> </w:t>
    </w:r>
  </w:p>
  <w:p w14:paraId="65B773DA" w14:textId="77777777" w:rsidR="00D67946" w:rsidRPr="00D609DD" w:rsidRDefault="002C76B6" w:rsidP="00D6794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Wilderness</w:t>
    </w:r>
  </w:p>
  <w:p w14:paraId="49E4510E" w14:textId="77777777" w:rsidR="00D67946" w:rsidRPr="00D609DD" w:rsidRDefault="00D67946" w:rsidP="00D67946">
    <w:pPr>
      <w:pStyle w:val="Header"/>
      <w:jc w:val="right"/>
      <w:rPr>
        <w:rFonts w:ascii="Arial" w:hAnsi="Arial" w:cs="Arial"/>
        <w:sz w:val="20"/>
        <w:szCs w:val="20"/>
      </w:rPr>
    </w:pPr>
    <w:r w:rsidRPr="00D609DD">
      <w:rPr>
        <w:rFonts w:ascii="Arial" w:hAnsi="Arial" w:cs="Arial"/>
        <w:sz w:val="20"/>
        <w:szCs w:val="20"/>
      </w:rPr>
      <w:t>2005</w:t>
    </w:r>
  </w:p>
  <w:p w14:paraId="57065E47" w14:textId="77777777" w:rsidR="00D67946" w:rsidRDefault="00D6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811" w14:textId="77777777" w:rsidR="007F0604" w:rsidRPr="006A55FE" w:rsidRDefault="007F0604">
    <w:pPr>
      <w:pStyle w:val="Header"/>
      <w:rPr>
        <w:sz w:val="18"/>
        <w:szCs w:val="18"/>
      </w:rPr>
    </w:pPr>
    <w:r w:rsidRPr="006A55FE">
      <w:rPr>
        <w:sz w:val="18"/>
        <w:szCs w:val="18"/>
      </w:rPr>
      <w:t>This document is contained within the Fire Management Toolbox on Wilderness.net</w:t>
    </w:r>
    <w:r w:rsidR="006A55FE" w:rsidRPr="006A55FE">
      <w:rPr>
        <w:sz w:val="18"/>
        <w:szCs w:val="18"/>
      </w:rPr>
      <w:t xml:space="preserve"> at: </w:t>
    </w:r>
    <w:r w:rsidRPr="006A55FE">
      <w:rPr>
        <w:sz w:val="18"/>
        <w:szCs w:val="18"/>
      </w:rPr>
      <w:t xml:space="preserve"> http://www.wilderness.net/index.cfm?fuse=toolboxes&amp;sec=fire.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975"/>
    <w:multiLevelType w:val="hybridMultilevel"/>
    <w:tmpl w:val="7FE85DDC"/>
    <w:lvl w:ilvl="0" w:tplc="7E784D3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A4D"/>
    <w:multiLevelType w:val="hybridMultilevel"/>
    <w:tmpl w:val="112ACFE8"/>
    <w:lvl w:ilvl="0" w:tplc="93EE81F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D15"/>
    <w:multiLevelType w:val="hybridMultilevel"/>
    <w:tmpl w:val="309A03BE"/>
    <w:lvl w:ilvl="0" w:tplc="0D0A79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81882"/>
    <w:multiLevelType w:val="hybridMultilevel"/>
    <w:tmpl w:val="9DE4B682"/>
    <w:lvl w:ilvl="0" w:tplc="6096C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C743AE"/>
    <w:multiLevelType w:val="hybridMultilevel"/>
    <w:tmpl w:val="22D805C4"/>
    <w:lvl w:ilvl="0" w:tplc="E9B09C1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9E5561"/>
    <w:multiLevelType w:val="hybridMultilevel"/>
    <w:tmpl w:val="5226CC9C"/>
    <w:lvl w:ilvl="0" w:tplc="009248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7B615C"/>
    <w:multiLevelType w:val="hybridMultilevel"/>
    <w:tmpl w:val="120E0B2C"/>
    <w:lvl w:ilvl="0" w:tplc="899C9DC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210188"/>
    <w:multiLevelType w:val="hybridMultilevel"/>
    <w:tmpl w:val="E5AC74F0"/>
    <w:lvl w:ilvl="0" w:tplc="85B861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7F6511"/>
    <w:multiLevelType w:val="hybridMultilevel"/>
    <w:tmpl w:val="45D2E2A0"/>
    <w:lvl w:ilvl="0" w:tplc="7EF04A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1"/>
    <w:rsid w:val="000112C8"/>
    <w:rsid w:val="000131A8"/>
    <w:rsid w:val="00014E2C"/>
    <w:rsid w:val="00024634"/>
    <w:rsid w:val="000415E3"/>
    <w:rsid w:val="0007279A"/>
    <w:rsid w:val="0007420C"/>
    <w:rsid w:val="00110403"/>
    <w:rsid w:val="00141986"/>
    <w:rsid w:val="00163624"/>
    <w:rsid w:val="00167046"/>
    <w:rsid w:val="00192ED7"/>
    <w:rsid w:val="001E6892"/>
    <w:rsid w:val="001F117E"/>
    <w:rsid w:val="00215BD9"/>
    <w:rsid w:val="002258CA"/>
    <w:rsid w:val="00232751"/>
    <w:rsid w:val="002A39E2"/>
    <w:rsid w:val="002A79B8"/>
    <w:rsid w:val="002C0D41"/>
    <w:rsid w:val="002C471E"/>
    <w:rsid w:val="002C76B6"/>
    <w:rsid w:val="00363CDA"/>
    <w:rsid w:val="0038749B"/>
    <w:rsid w:val="003905C9"/>
    <w:rsid w:val="003C04C4"/>
    <w:rsid w:val="003C7B48"/>
    <w:rsid w:val="003E3458"/>
    <w:rsid w:val="00402071"/>
    <w:rsid w:val="004610B3"/>
    <w:rsid w:val="00472544"/>
    <w:rsid w:val="00477E86"/>
    <w:rsid w:val="004835A5"/>
    <w:rsid w:val="004D0034"/>
    <w:rsid w:val="00554651"/>
    <w:rsid w:val="00561D7A"/>
    <w:rsid w:val="00581419"/>
    <w:rsid w:val="005A22CA"/>
    <w:rsid w:val="00636C1C"/>
    <w:rsid w:val="0065672C"/>
    <w:rsid w:val="00665869"/>
    <w:rsid w:val="006A55FE"/>
    <w:rsid w:val="006B5ABA"/>
    <w:rsid w:val="007371E7"/>
    <w:rsid w:val="0076633E"/>
    <w:rsid w:val="00767B1C"/>
    <w:rsid w:val="007731A8"/>
    <w:rsid w:val="00773F35"/>
    <w:rsid w:val="007856D4"/>
    <w:rsid w:val="007A46F3"/>
    <w:rsid w:val="007F0604"/>
    <w:rsid w:val="007F56A7"/>
    <w:rsid w:val="00845463"/>
    <w:rsid w:val="0085535F"/>
    <w:rsid w:val="00872AE5"/>
    <w:rsid w:val="008D1B7E"/>
    <w:rsid w:val="0098643C"/>
    <w:rsid w:val="00991FF1"/>
    <w:rsid w:val="009962BE"/>
    <w:rsid w:val="00997920"/>
    <w:rsid w:val="009E60CE"/>
    <w:rsid w:val="00A12C5A"/>
    <w:rsid w:val="00A5706E"/>
    <w:rsid w:val="00A6013D"/>
    <w:rsid w:val="00AB6C3B"/>
    <w:rsid w:val="00AC0235"/>
    <w:rsid w:val="00AC1A76"/>
    <w:rsid w:val="00AD3510"/>
    <w:rsid w:val="00AD5E61"/>
    <w:rsid w:val="00AF7CF7"/>
    <w:rsid w:val="00B15571"/>
    <w:rsid w:val="00B15817"/>
    <w:rsid w:val="00B16E3A"/>
    <w:rsid w:val="00B50468"/>
    <w:rsid w:val="00B948F1"/>
    <w:rsid w:val="00BD2064"/>
    <w:rsid w:val="00BE0D62"/>
    <w:rsid w:val="00BE2B2E"/>
    <w:rsid w:val="00C26E3E"/>
    <w:rsid w:val="00C62E58"/>
    <w:rsid w:val="00C929C1"/>
    <w:rsid w:val="00CD5F69"/>
    <w:rsid w:val="00D164B2"/>
    <w:rsid w:val="00D45EAD"/>
    <w:rsid w:val="00D46566"/>
    <w:rsid w:val="00D609DD"/>
    <w:rsid w:val="00D67946"/>
    <w:rsid w:val="00D85D6F"/>
    <w:rsid w:val="00D91BA1"/>
    <w:rsid w:val="00DA5BDF"/>
    <w:rsid w:val="00E048CD"/>
    <w:rsid w:val="00E177ED"/>
    <w:rsid w:val="00E44F6A"/>
    <w:rsid w:val="00E87F55"/>
    <w:rsid w:val="00E908E3"/>
    <w:rsid w:val="00E95330"/>
    <w:rsid w:val="00EA13BE"/>
    <w:rsid w:val="00EA21C6"/>
    <w:rsid w:val="00EB56A7"/>
    <w:rsid w:val="00EB5FAC"/>
    <w:rsid w:val="00EC117E"/>
    <w:rsid w:val="00ED6C01"/>
    <w:rsid w:val="00EF11B5"/>
    <w:rsid w:val="00F3653B"/>
    <w:rsid w:val="00F62817"/>
    <w:rsid w:val="00FA45AB"/>
    <w:rsid w:val="00FF3AE9"/>
    <w:rsid w:val="00FF4EE8"/>
    <w:rsid w:val="00FF7CD7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665112"/>
  <w14:defaultImageDpi w14:val="0"/>
  <w15:docId w15:val="{09F12242-2824-4A72-B2B7-D01C3B9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sie"/>
    <w:qFormat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Helvetica" w:hAnsi="Helvetica" w:cs="Helvetica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720"/>
      <w:outlineLvl w:val="3"/>
    </w:pPr>
    <w:rPr>
      <w:rFonts w:ascii="Helvetica" w:hAnsi="Helvetica" w:cs="Helvetic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Helvetica" w:hAnsi="Helvetica" w:cs="Helvetica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rFonts w:ascii="Helvetica" w:hAnsi="Helvetica" w:cs="Helvetica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99"/>
    <w:rsid w:val="00D67946"/>
    <w:pPr>
      <w:spacing w:after="0" w:line="240" w:lineRule="auto"/>
    </w:pPr>
    <w:rPr>
      <w:rFonts w:ascii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7254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C6EE5F5EA743AE1CBCFECF5770FB" ma:contentTypeVersion="22" ma:contentTypeDescription="Create a new document." ma:contentTypeScope="" ma:versionID="f0f9614e0321bb0ef6eaf6422d2bbe55">
  <xsd:schema xmlns:xsd="http://www.w3.org/2001/XMLSchema" xmlns:xs="http://www.w3.org/2001/XMLSchema" xmlns:p="http://schemas.microsoft.com/office/2006/metadata/properties" xmlns:ns2="35bf02a3-37fe-404f-9393-3a49ea8754a0" xmlns:ns3="bfd5693d-caa4-44dd-94d2-3fb1c3844644" targetNamespace="http://schemas.microsoft.com/office/2006/metadata/properties" ma:root="true" ma:fieldsID="f08b0c0d2addd23875cb0922327be7bc" ns2:_="" ns3:_="">
    <xsd:import namespace="35bf02a3-37fe-404f-9393-3a49ea8754a0"/>
    <xsd:import namespace="bfd5693d-caa4-44dd-94d2-3fb1c3844644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02a3-37fe-404f-9393-3a49ea8754a0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Order" ma:internalName="SortOr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693d-caa4-44dd-94d2-3fb1c3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5bf02a3-37fe-404f-9393-3a49ea8754a0" xsi:nil="true"/>
  </documentManagement>
</p:properties>
</file>

<file path=customXml/itemProps1.xml><?xml version="1.0" encoding="utf-8"?>
<ds:datastoreItem xmlns:ds="http://schemas.openxmlformats.org/officeDocument/2006/customXml" ds:itemID="{E8C4311B-4A24-4EF0-8053-451F20EC1C50}"/>
</file>

<file path=customXml/itemProps2.xml><?xml version="1.0" encoding="utf-8"?>
<ds:datastoreItem xmlns:ds="http://schemas.openxmlformats.org/officeDocument/2006/customXml" ds:itemID="{9201252B-BE3F-454E-97BE-5AFA95620EC2}"/>
</file>

<file path=customXml/itemProps3.xml><?xml version="1.0" encoding="utf-8"?>
<ds:datastoreItem xmlns:ds="http://schemas.openxmlformats.org/officeDocument/2006/customXml" ds:itemID="{32C86BEB-2571-4F16-87BF-8664A1050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10321</Characters>
  <Application>Microsoft Office Word</Application>
  <DocSecurity>0</DocSecurity>
  <Lines>86</Lines>
  <Paragraphs>24</Paragraphs>
  <ScaleCrop>false</ScaleCrop>
  <Company>USDA Forest Service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Management Guidelines for Forest Service Wilderness Areas</dc:title>
  <dc:subject/>
  <dc:creator>USDA</dc:creator>
  <cp:keywords/>
  <dc:description/>
  <cp:lastModifiedBy>Fisher, Jason -FS</cp:lastModifiedBy>
  <cp:revision>2</cp:revision>
  <cp:lastPrinted>2005-02-10T19:49:00Z</cp:lastPrinted>
  <dcterms:created xsi:type="dcterms:W3CDTF">2021-04-02T13:33:00Z</dcterms:created>
  <dcterms:modified xsi:type="dcterms:W3CDTF">2021-04-02T13:33:00Z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0x01010078D4C6EE5F5EA743AE1CBCFECF5770FB</vt:lpwstr>
  </property>
</Properties>
</file>